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107"/>
        <w:ind w:left="5575" w:right="5648"/>
        <w:jc w:val="center"/>
      </w:pPr>
      <w:r>
        <w:rPr/>
        <w:t>近八年高考物理全国Ⅰ卷考点分布</w:t>
      </w:r>
    </w:p>
    <w:p>
      <w:pPr>
        <w:spacing w:before="178"/>
        <w:ind w:left="5571" w:right="5648" w:firstLine="0"/>
        <w:jc w:val="center"/>
        <w:rPr>
          <w:sz w:val="24"/>
        </w:rPr>
      </w:pPr>
      <w:r>
        <w:rPr/>
        <w:pict>
          <v:shapetype id="_x0000_t202" o:spt="202" coordsize="21600,21600" path="m,l,21600r21600,l21600,xe">
            <v:stroke joinstyle="miter"/>
            <v:path gradientshapeok="t" o:connecttype="rect"/>
          </v:shapetype>
          <v:shape style="position:absolute;margin-left:41.52pt;margin-top:33.440006pt;width:759.7pt;height:404.3pt;mso-position-horizontal-relative:page;mso-position-vertical-relative:paragraph;z-index:251658240" type="#_x0000_t202" filled="false" stroked="false">
            <v:textbox inset="0,0,0,0">
              <w:txbxContent>
                <w:tbl>
                  <w:tblPr>
                    <w:tblW w:w="0" w:type="auto"/>
                    <w:jc w:val="left"/>
                    <w:tblInd w:w="15"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578"/>
                    <w:gridCol w:w="1823"/>
                    <w:gridCol w:w="1823"/>
                    <w:gridCol w:w="1824"/>
                    <w:gridCol w:w="1823"/>
                    <w:gridCol w:w="1823"/>
                    <w:gridCol w:w="1824"/>
                    <w:gridCol w:w="1822"/>
                    <w:gridCol w:w="1819"/>
                  </w:tblGrid>
                  <w:tr>
                    <w:trPr>
                      <w:trHeight w:val="537" w:hRule="atLeast"/>
                    </w:trPr>
                    <w:tc>
                      <w:tcPr>
                        <w:tcW w:w="578" w:type="dxa"/>
                        <w:tcBorders>
                          <w:left w:val="single" w:sz="12" w:space="0" w:color="000000"/>
                          <w:bottom w:val="single" w:sz="12" w:space="0" w:color="000000"/>
                        </w:tcBorders>
                      </w:tcPr>
                      <w:p>
                        <w:pPr>
                          <w:pStyle w:val="TableParagraph"/>
                          <w:spacing w:before="128"/>
                          <w:ind w:right="109"/>
                          <w:jc w:val="right"/>
                          <w:rPr>
                            <w:sz w:val="21"/>
                          </w:rPr>
                        </w:pPr>
                        <w:r>
                          <w:rPr>
                            <w:sz w:val="21"/>
                          </w:rPr>
                          <w:t>题号</w:t>
                        </w:r>
                      </w:p>
                    </w:tc>
                    <w:tc>
                      <w:tcPr>
                        <w:tcW w:w="1823" w:type="dxa"/>
                        <w:tcBorders>
                          <w:bottom w:val="single" w:sz="12" w:space="0" w:color="000000"/>
                          <w:right w:val="single" w:sz="12" w:space="0" w:color="000000"/>
                        </w:tcBorders>
                      </w:tcPr>
                      <w:p>
                        <w:pPr>
                          <w:pStyle w:val="TableParagraph"/>
                          <w:spacing w:before="128"/>
                          <w:ind w:left="136"/>
                          <w:rPr>
                            <w:sz w:val="21"/>
                          </w:rPr>
                        </w:pPr>
                        <w:r>
                          <w:rPr>
                            <w:rFonts w:ascii="Times New Roman" w:eastAsia="Times New Roman"/>
                            <w:sz w:val="21"/>
                          </w:rPr>
                          <w:t>2012 </w:t>
                        </w:r>
                        <w:r>
                          <w:rPr>
                            <w:sz w:val="21"/>
                          </w:rPr>
                          <w:t>年四力四电</w:t>
                        </w:r>
                      </w:p>
                    </w:tc>
                    <w:tc>
                      <w:tcPr>
                        <w:tcW w:w="1823" w:type="dxa"/>
                        <w:tcBorders>
                          <w:left w:val="single" w:sz="12" w:space="0" w:color="000000"/>
                          <w:bottom w:val="single" w:sz="12" w:space="0" w:color="000000"/>
                        </w:tcBorders>
                      </w:tcPr>
                      <w:p>
                        <w:pPr>
                          <w:pStyle w:val="TableParagraph"/>
                          <w:spacing w:before="128"/>
                          <w:ind w:left="145"/>
                          <w:rPr>
                            <w:sz w:val="21"/>
                          </w:rPr>
                        </w:pPr>
                        <w:r>
                          <w:rPr>
                            <w:rFonts w:ascii="Times New Roman" w:eastAsia="Times New Roman"/>
                            <w:sz w:val="21"/>
                          </w:rPr>
                          <w:t>2013 </w:t>
                        </w:r>
                        <w:r>
                          <w:rPr>
                            <w:sz w:val="21"/>
                          </w:rPr>
                          <w:t>年四力四电</w:t>
                        </w:r>
                      </w:p>
                    </w:tc>
                    <w:tc>
                      <w:tcPr>
                        <w:tcW w:w="1824" w:type="dxa"/>
                        <w:tcBorders>
                          <w:bottom w:val="single" w:sz="12" w:space="0" w:color="000000"/>
                          <w:right w:val="single" w:sz="12" w:space="0" w:color="000000"/>
                        </w:tcBorders>
                      </w:tcPr>
                      <w:p>
                        <w:pPr>
                          <w:pStyle w:val="TableParagraph"/>
                          <w:spacing w:before="128"/>
                          <w:ind w:left="136"/>
                          <w:rPr>
                            <w:sz w:val="21"/>
                          </w:rPr>
                        </w:pPr>
                        <w:r>
                          <w:rPr>
                            <w:rFonts w:ascii="Times New Roman" w:eastAsia="Times New Roman"/>
                            <w:sz w:val="21"/>
                          </w:rPr>
                          <w:t>2014 </w:t>
                        </w:r>
                        <w:r>
                          <w:rPr>
                            <w:sz w:val="21"/>
                          </w:rPr>
                          <w:t>年三力五电</w:t>
                        </w:r>
                      </w:p>
                    </w:tc>
                    <w:tc>
                      <w:tcPr>
                        <w:tcW w:w="1823" w:type="dxa"/>
                        <w:tcBorders>
                          <w:left w:val="single" w:sz="12" w:space="0" w:color="000000"/>
                          <w:bottom w:val="single" w:sz="12" w:space="0" w:color="000000"/>
                        </w:tcBorders>
                      </w:tcPr>
                      <w:p>
                        <w:pPr>
                          <w:pStyle w:val="TableParagraph"/>
                          <w:spacing w:before="128"/>
                          <w:ind w:left="144"/>
                          <w:rPr>
                            <w:sz w:val="21"/>
                          </w:rPr>
                        </w:pPr>
                        <w:r>
                          <w:rPr>
                            <w:rFonts w:ascii="Times New Roman" w:eastAsia="Times New Roman"/>
                            <w:sz w:val="21"/>
                          </w:rPr>
                          <w:t>2015 </w:t>
                        </w:r>
                        <w:r>
                          <w:rPr>
                            <w:sz w:val="21"/>
                          </w:rPr>
                          <w:t>年四力四电</w:t>
                        </w:r>
                      </w:p>
                    </w:tc>
                    <w:tc>
                      <w:tcPr>
                        <w:tcW w:w="1823" w:type="dxa"/>
                        <w:tcBorders>
                          <w:bottom w:val="single" w:sz="12" w:space="0" w:color="000000"/>
                          <w:right w:val="single" w:sz="12" w:space="0" w:color="000000"/>
                        </w:tcBorders>
                      </w:tcPr>
                      <w:p>
                        <w:pPr>
                          <w:pStyle w:val="TableParagraph"/>
                          <w:spacing w:before="128"/>
                          <w:ind w:left="135"/>
                          <w:rPr>
                            <w:sz w:val="21"/>
                          </w:rPr>
                        </w:pPr>
                        <w:r>
                          <w:rPr>
                            <w:rFonts w:ascii="Times New Roman" w:eastAsia="Times New Roman"/>
                            <w:sz w:val="21"/>
                          </w:rPr>
                          <w:t>2016 </w:t>
                        </w:r>
                        <w:r>
                          <w:rPr>
                            <w:sz w:val="21"/>
                          </w:rPr>
                          <w:t>年四力四电</w:t>
                        </w:r>
                      </w:p>
                    </w:tc>
                    <w:tc>
                      <w:tcPr>
                        <w:tcW w:w="1824" w:type="dxa"/>
                        <w:tcBorders>
                          <w:left w:val="single" w:sz="12" w:space="0" w:color="000000"/>
                          <w:bottom w:val="single" w:sz="12" w:space="0" w:color="000000"/>
                          <w:right w:val="single" w:sz="12" w:space="0" w:color="000000"/>
                        </w:tcBorders>
                      </w:tcPr>
                      <w:p>
                        <w:pPr>
                          <w:pStyle w:val="TableParagraph"/>
                          <w:spacing w:line="263" w:lineRule="exact"/>
                          <w:ind w:left="19" w:right="1"/>
                          <w:jc w:val="center"/>
                          <w:rPr>
                            <w:sz w:val="21"/>
                          </w:rPr>
                        </w:pPr>
                        <w:r>
                          <w:rPr>
                            <w:rFonts w:ascii="Times New Roman" w:eastAsia="Times New Roman"/>
                            <w:sz w:val="21"/>
                          </w:rPr>
                          <w:t>2017 </w:t>
                        </w:r>
                        <w:r>
                          <w:rPr>
                            <w:sz w:val="21"/>
                          </w:rPr>
                          <w:t>年四力三电一</w:t>
                        </w:r>
                      </w:p>
                      <w:p>
                        <w:pPr>
                          <w:pStyle w:val="TableParagraph"/>
                          <w:spacing w:line="252" w:lineRule="exact" w:before="2"/>
                          <w:ind w:left="16"/>
                          <w:jc w:val="center"/>
                          <w:rPr>
                            <w:sz w:val="21"/>
                          </w:rPr>
                        </w:pPr>
                        <w:r>
                          <w:rPr>
                            <w:w w:val="100"/>
                            <w:sz w:val="21"/>
                          </w:rPr>
                          <w:t>原</w:t>
                        </w:r>
                      </w:p>
                    </w:tc>
                    <w:tc>
                      <w:tcPr>
                        <w:tcW w:w="1822" w:type="dxa"/>
                        <w:tcBorders>
                          <w:left w:val="single" w:sz="12" w:space="0" w:color="000000"/>
                          <w:bottom w:val="single" w:sz="12" w:space="0" w:color="000000"/>
                        </w:tcBorders>
                      </w:tcPr>
                      <w:p>
                        <w:pPr>
                          <w:pStyle w:val="TableParagraph"/>
                          <w:spacing w:before="128"/>
                          <w:ind w:left="144"/>
                          <w:rPr>
                            <w:sz w:val="21"/>
                          </w:rPr>
                        </w:pPr>
                        <w:r>
                          <w:rPr>
                            <w:rFonts w:ascii="Times New Roman" w:eastAsia="Times New Roman"/>
                            <w:sz w:val="21"/>
                          </w:rPr>
                          <w:t>2018 </w:t>
                        </w:r>
                        <w:r>
                          <w:rPr>
                            <w:sz w:val="21"/>
                          </w:rPr>
                          <w:t>年四力四电</w:t>
                        </w:r>
                      </w:p>
                    </w:tc>
                    <w:tc>
                      <w:tcPr>
                        <w:tcW w:w="1819" w:type="dxa"/>
                        <w:tcBorders>
                          <w:bottom w:val="single" w:sz="12" w:space="0" w:color="000000"/>
                          <w:right w:val="single" w:sz="12" w:space="0" w:color="000000"/>
                        </w:tcBorders>
                      </w:tcPr>
                      <w:p>
                        <w:pPr>
                          <w:pStyle w:val="TableParagraph"/>
                          <w:spacing w:line="263" w:lineRule="exact"/>
                          <w:ind w:left="16"/>
                          <w:jc w:val="center"/>
                          <w:rPr>
                            <w:sz w:val="21"/>
                          </w:rPr>
                        </w:pPr>
                        <w:r>
                          <w:rPr>
                            <w:rFonts w:ascii="Times New Roman" w:eastAsia="Times New Roman"/>
                            <w:sz w:val="21"/>
                          </w:rPr>
                          <w:t>2019 </w:t>
                        </w:r>
                        <w:r>
                          <w:rPr>
                            <w:sz w:val="21"/>
                          </w:rPr>
                          <w:t>年四力三电一</w:t>
                        </w:r>
                      </w:p>
                      <w:p>
                        <w:pPr>
                          <w:pStyle w:val="TableParagraph"/>
                          <w:spacing w:line="252" w:lineRule="exact" w:before="2"/>
                          <w:ind w:left="14"/>
                          <w:jc w:val="center"/>
                          <w:rPr>
                            <w:sz w:val="21"/>
                          </w:rPr>
                        </w:pPr>
                        <w:r>
                          <w:rPr>
                            <w:w w:val="100"/>
                            <w:sz w:val="21"/>
                          </w:rPr>
                          <w:t>原</w:t>
                        </w:r>
                      </w:p>
                    </w:tc>
                  </w:tr>
                  <w:tr>
                    <w:trPr>
                      <w:trHeight w:val="906" w:hRule="atLeast"/>
                    </w:trPr>
                    <w:tc>
                      <w:tcPr>
                        <w:tcW w:w="578" w:type="dxa"/>
                        <w:tcBorders>
                          <w:top w:val="single" w:sz="12" w:space="0" w:color="000000"/>
                          <w:left w:val="single" w:sz="12" w:space="0" w:color="000000"/>
                          <w:bottom w:val="single" w:sz="12" w:space="0" w:color="000000"/>
                        </w:tcBorders>
                      </w:tcPr>
                      <w:p>
                        <w:pPr>
                          <w:pStyle w:val="TableParagraph"/>
                          <w:spacing w:before="6"/>
                          <w:rPr>
                            <w:sz w:val="25"/>
                          </w:rPr>
                        </w:pPr>
                      </w:p>
                      <w:p>
                        <w:pPr>
                          <w:pStyle w:val="TableParagraph"/>
                          <w:spacing w:before="1"/>
                          <w:ind w:right="150"/>
                          <w:jc w:val="right"/>
                          <w:rPr>
                            <w:rFonts w:ascii="Times New Roman"/>
                            <w:sz w:val="21"/>
                          </w:rPr>
                        </w:pPr>
                        <w:r>
                          <w:rPr>
                            <w:rFonts w:ascii="Times New Roman"/>
                            <w:sz w:val="21"/>
                          </w:rPr>
                          <w:t>14</w:t>
                        </w:r>
                      </w:p>
                    </w:tc>
                    <w:tc>
                      <w:tcPr>
                        <w:tcW w:w="1823" w:type="dxa"/>
                        <w:tcBorders>
                          <w:top w:val="single" w:sz="12" w:space="0" w:color="000000"/>
                          <w:bottom w:val="single" w:sz="12" w:space="0" w:color="000000"/>
                          <w:right w:val="single" w:sz="12" w:space="0" w:color="000000"/>
                        </w:tcBorders>
                      </w:tcPr>
                      <w:p>
                        <w:pPr>
                          <w:pStyle w:val="TableParagraph"/>
                          <w:spacing w:line="242" w:lineRule="auto" w:before="46"/>
                          <w:ind w:left="1" w:right="-15"/>
                          <w:jc w:val="both"/>
                          <w:rPr>
                            <w:rFonts w:ascii="Times New Roman" w:eastAsia="Times New Roman"/>
                            <w:sz w:val="21"/>
                          </w:rPr>
                        </w:pPr>
                        <w:r>
                          <w:rPr>
                            <w:spacing w:val="-15"/>
                            <w:sz w:val="21"/>
                          </w:rPr>
                          <w:t>物理学史、物理方法</w:t>
                        </w:r>
                        <w:r>
                          <w:rPr>
                            <w:sz w:val="21"/>
                          </w:rPr>
                          <w:t> </w:t>
                        </w:r>
                        <w:r>
                          <w:rPr>
                            <w:rFonts w:ascii="Times New Roman" w:eastAsia="Times New Roman"/>
                            <w:spacing w:val="4"/>
                            <w:sz w:val="21"/>
                          </w:rPr>
                          <w:t>(</w:t>
                        </w:r>
                        <w:r>
                          <w:rPr>
                            <w:spacing w:val="1"/>
                            <w:sz w:val="21"/>
                          </w:rPr>
                          <w:t>伽利略理想实验、</w:t>
                        </w:r>
                        <w:r>
                          <w:rPr>
                            <w:sz w:val="21"/>
                          </w:rPr>
                          <w:t>惯性</w:t>
                        </w:r>
                        <w:r>
                          <w:rPr>
                            <w:rFonts w:ascii="Times New Roman" w:eastAsia="Times New Roman"/>
                            <w:sz w:val="21"/>
                          </w:rPr>
                          <w:t>)</w:t>
                        </w:r>
                      </w:p>
                    </w:tc>
                    <w:tc>
                      <w:tcPr>
                        <w:tcW w:w="1823" w:type="dxa"/>
                        <w:tcBorders>
                          <w:top w:val="single" w:sz="12" w:space="0" w:color="000000"/>
                          <w:left w:val="single" w:sz="12" w:space="0" w:color="000000"/>
                          <w:bottom w:val="single" w:sz="12" w:space="0" w:color="000000"/>
                        </w:tcBorders>
                      </w:tcPr>
                      <w:p>
                        <w:pPr>
                          <w:pStyle w:val="TableParagraph"/>
                          <w:spacing w:line="242" w:lineRule="auto" w:before="46"/>
                          <w:ind w:left="10" w:right="-29"/>
                          <w:jc w:val="both"/>
                          <w:rPr>
                            <w:rFonts w:ascii="Times New Roman" w:eastAsia="Times New Roman"/>
                            <w:sz w:val="21"/>
                          </w:rPr>
                        </w:pPr>
                        <w:r>
                          <w:rPr>
                            <w:spacing w:val="-14"/>
                            <w:sz w:val="21"/>
                          </w:rPr>
                          <w:t>物理学史、物理方法 </w:t>
                        </w:r>
                        <w:r>
                          <w:rPr>
                            <w:rFonts w:ascii="Times New Roman" w:eastAsia="Times New Roman"/>
                            <w:spacing w:val="4"/>
                            <w:sz w:val="21"/>
                          </w:rPr>
                          <w:t>(</w:t>
                        </w:r>
                        <w:r>
                          <w:rPr>
                            <w:spacing w:val="2"/>
                            <w:sz w:val="21"/>
                          </w:rPr>
                          <w:t>伽利略斜面实验、匀变速</w:t>
                        </w:r>
                        <w:r>
                          <w:rPr>
                            <w:rFonts w:ascii="Times New Roman" w:eastAsia="Times New Roman"/>
                            <w:spacing w:val="2"/>
                            <w:sz w:val="21"/>
                          </w:rPr>
                          <w:t>)</w:t>
                        </w:r>
                      </w:p>
                    </w:tc>
                    <w:tc>
                      <w:tcPr>
                        <w:tcW w:w="1824" w:type="dxa"/>
                        <w:tcBorders>
                          <w:top w:val="single" w:sz="12" w:space="0" w:color="000000"/>
                          <w:bottom w:val="single" w:sz="12" w:space="0" w:color="000000"/>
                          <w:right w:val="single" w:sz="12" w:space="0" w:color="000000"/>
                        </w:tcBorders>
                      </w:tcPr>
                      <w:p>
                        <w:pPr>
                          <w:pStyle w:val="TableParagraph"/>
                          <w:spacing w:line="242" w:lineRule="auto" w:before="46"/>
                          <w:ind w:left="1" w:right="-29"/>
                          <w:jc w:val="both"/>
                          <w:rPr>
                            <w:rFonts w:ascii="Times New Roman" w:eastAsia="Times New Roman"/>
                            <w:sz w:val="21"/>
                          </w:rPr>
                        </w:pPr>
                        <w:r>
                          <w:rPr>
                            <w:sz w:val="21"/>
                          </w:rPr>
                          <w:t>法拉第时代的电磁感应现象</w:t>
                        </w:r>
                        <w:r>
                          <w:rPr>
                            <w:rFonts w:ascii="Times New Roman" w:eastAsia="Times New Roman"/>
                            <w:sz w:val="21"/>
                          </w:rPr>
                          <w:t>( </w:t>
                        </w:r>
                        <w:r>
                          <w:rPr>
                            <w:sz w:val="21"/>
                          </w:rPr>
                          <w:t>物理学史</w:t>
                        </w:r>
                        <w:r>
                          <w:rPr>
                            <w:rFonts w:ascii="Times New Roman" w:eastAsia="Times New Roman"/>
                            <w:sz w:val="21"/>
                          </w:rPr>
                          <w:t>)</w:t>
                        </w:r>
                      </w:p>
                    </w:tc>
                    <w:tc>
                      <w:tcPr>
                        <w:tcW w:w="1823" w:type="dxa"/>
                        <w:tcBorders>
                          <w:top w:val="single" w:sz="12" w:space="0" w:color="000000"/>
                          <w:left w:val="single" w:sz="12" w:space="0" w:color="000000"/>
                          <w:bottom w:val="single" w:sz="12" w:space="0" w:color="000000"/>
                        </w:tcBorders>
                      </w:tcPr>
                      <w:p>
                        <w:pPr>
                          <w:pStyle w:val="TableParagraph"/>
                          <w:spacing w:line="242" w:lineRule="auto" w:before="46"/>
                          <w:ind w:left="10" w:right="-29"/>
                          <w:jc w:val="both"/>
                          <w:rPr>
                            <w:sz w:val="21"/>
                          </w:rPr>
                        </w:pPr>
                        <w:r>
                          <w:rPr>
                            <w:sz w:val="21"/>
                          </w:rPr>
                          <w:t>带电粒子在不同匀强磁场中的运动比较</w:t>
                        </w:r>
                      </w:p>
                    </w:tc>
                    <w:tc>
                      <w:tcPr>
                        <w:tcW w:w="1823" w:type="dxa"/>
                        <w:tcBorders>
                          <w:top w:val="single" w:sz="12" w:space="0" w:color="000000"/>
                          <w:bottom w:val="single" w:sz="12" w:space="0" w:color="000000"/>
                          <w:right w:val="single" w:sz="12" w:space="0" w:color="000000"/>
                        </w:tcBorders>
                      </w:tcPr>
                      <w:p>
                        <w:pPr>
                          <w:pStyle w:val="TableParagraph"/>
                          <w:spacing w:before="3"/>
                          <w:rPr>
                            <w:sz w:val="14"/>
                          </w:rPr>
                        </w:pPr>
                      </w:p>
                      <w:p>
                        <w:pPr>
                          <w:pStyle w:val="TableParagraph"/>
                          <w:spacing w:line="242" w:lineRule="auto"/>
                          <w:ind w:left="1" w:right="-15"/>
                          <w:rPr>
                            <w:sz w:val="21"/>
                          </w:rPr>
                        </w:pPr>
                        <w:r>
                          <w:rPr>
                            <w:spacing w:val="10"/>
                            <w:sz w:val="21"/>
                          </w:rPr>
                          <w:t>充满介质的平行板</w:t>
                        </w:r>
                        <w:r>
                          <w:rPr>
                            <w:sz w:val="21"/>
                          </w:rPr>
                          <w:t>电容器</w:t>
                        </w:r>
                      </w:p>
                    </w:tc>
                    <w:tc>
                      <w:tcPr>
                        <w:tcW w:w="1824" w:type="dxa"/>
                        <w:tcBorders>
                          <w:top w:val="single" w:sz="12" w:space="0" w:color="000000"/>
                          <w:left w:val="single" w:sz="12" w:space="0" w:color="000000"/>
                          <w:bottom w:val="single" w:sz="12" w:space="0" w:color="000000"/>
                          <w:right w:val="single" w:sz="12" w:space="0" w:color="000000"/>
                        </w:tcBorders>
                      </w:tcPr>
                      <w:p>
                        <w:pPr>
                          <w:pStyle w:val="TableParagraph"/>
                          <w:spacing w:line="242" w:lineRule="auto" w:before="183"/>
                          <w:ind w:left="10" w:right="-15"/>
                          <w:rPr>
                            <w:rFonts w:ascii="Times New Roman" w:eastAsia="Times New Roman"/>
                            <w:sz w:val="21"/>
                          </w:rPr>
                        </w:pPr>
                        <w:r>
                          <w:rPr>
                            <w:spacing w:val="4"/>
                            <w:sz w:val="21"/>
                          </w:rPr>
                          <w:t>动量守恒定律</w:t>
                        </w:r>
                        <w:r>
                          <w:rPr>
                            <w:rFonts w:ascii="Times New Roman" w:eastAsia="Times New Roman"/>
                            <w:spacing w:val="4"/>
                            <w:sz w:val="21"/>
                          </w:rPr>
                          <w:t>(</w:t>
                        </w:r>
                        <w:r>
                          <w:rPr>
                            <w:spacing w:val="-6"/>
                            <w:sz w:val="21"/>
                          </w:rPr>
                          <w:t>模型</w:t>
                        </w:r>
                        <w:r>
                          <w:rPr>
                            <w:spacing w:val="-2"/>
                            <w:sz w:val="21"/>
                          </w:rPr>
                          <w:t>火箭点火过程</w:t>
                        </w:r>
                        <w:r>
                          <w:rPr>
                            <w:rFonts w:ascii="Times New Roman" w:eastAsia="Times New Roman"/>
                            <w:sz w:val="21"/>
                          </w:rPr>
                          <w:t>)</w:t>
                        </w:r>
                      </w:p>
                    </w:tc>
                    <w:tc>
                      <w:tcPr>
                        <w:tcW w:w="1822" w:type="dxa"/>
                        <w:tcBorders>
                          <w:top w:val="single" w:sz="12" w:space="0" w:color="000000"/>
                          <w:left w:val="single" w:sz="12" w:space="0" w:color="000000"/>
                          <w:bottom w:val="single" w:sz="12" w:space="0" w:color="000000"/>
                        </w:tcBorders>
                      </w:tcPr>
                      <w:p>
                        <w:pPr>
                          <w:pStyle w:val="TableParagraph"/>
                          <w:spacing w:line="242" w:lineRule="auto" w:before="46"/>
                          <w:ind w:left="10" w:right="-29"/>
                          <w:jc w:val="both"/>
                          <w:rPr>
                            <w:sz w:val="21"/>
                          </w:rPr>
                        </w:pPr>
                        <w:r>
                          <w:rPr>
                            <w:spacing w:val="12"/>
                            <w:sz w:val="21"/>
                          </w:rPr>
                          <w:t>高铁启动阶段的动</w:t>
                        </w:r>
                        <w:r>
                          <w:rPr>
                            <w:spacing w:val="3"/>
                            <w:sz w:val="21"/>
                          </w:rPr>
                          <w:t>能与 </w:t>
                        </w:r>
                        <w:r>
                          <w:rPr>
                            <w:rFonts w:ascii="Times New Roman" w:eastAsia="Times New Roman"/>
                            <w:i/>
                            <w:sz w:val="21"/>
                          </w:rPr>
                          <w:t>t</w:t>
                        </w:r>
                        <w:r>
                          <w:rPr>
                            <w:sz w:val="21"/>
                          </w:rPr>
                          <w:t>、</w:t>
                        </w:r>
                        <w:r>
                          <w:rPr>
                            <w:rFonts w:ascii="Times New Roman" w:eastAsia="Times New Roman"/>
                            <w:i/>
                            <w:spacing w:val="-3"/>
                            <w:sz w:val="21"/>
                          </w:rPr>
                          <w:t>x</w:t>
                        </w:r>
                        <w:r>
                          <w:rPr>
                            <w:sz w:val="21"/>
                          </w:rPr>
                          <w:t>、</w:t>
                        </w:r>
                        <w:r>
                          <w:rPr>
                            <w:rFonts w:ascii="Times New Roman" w:eastAsia="Times New Roman"/>
                            <w:i/>
                            <w:sz w:val="21"/>
                          </w:rPr>
                          <w:t>v</w:t>
                        </w:r>
                        <w:r>
                          <w:rPr>
                            <w:sz w:val="21"/>
                          </w:rPr>
                          <w:t>、</w:t>
                        </w:r>
                        <w:r>
                          <w:rPr>
                            <w:rFonts w:ascii="Times New Roman" w:eastAsia="Times New Roman"/>
                            <w:i/>
                            <w:sz w:val="21"/>
                          </w:rPr>
                          <w:t>p</w:t>
                        </w:r>
                        <w:r>
                          <w:rPr>
                            <w:rFonts w:ascii="Times New Roman" w:eastAsia="Times New Roman"/>
                            <w:i/>
                            <w:spacing w:val="39"/>
                            <w:sz w:val="21"/>
                          </w:rPr>
                          <w:t> </w:t>
                        </w:r>
                        <w:r>
                          <w:rPr>
                            <w:sz w:val="21"/>
                          </w:rPr>
                          <w:t>的关系</w:t>
                        </w:r>
                      </w:p>
                    </w:tc>
                    <w:tc>
                      <w:tcPr>
                        <w:tcW w:w="1819" w:type="dxa"/>
                        <w:tcBorders>
                          <w:top w:val="single" w:sz="12" w:space="0" w:color="000000"/>
                          <w:bottom w:val="single" w:sz="12" w:space="0" w:color="000000"/>
                          <w:right w:val="single" w:sz="12" w:space="0" w:color="000000"/>
                        </w:tcBorders>
                      </w:tcPr>
                      <w:p>
                        <w:pPr>
                          <w:pStyle w:val="TableParagraph"/>
                          <w:spacing w:line="244" w:lineRule="auto"/>
                          <w:ind w:left="2" w:right="-29"/>
                          <w:rPr>
                            <w:sz w:val="21"/>
                          </w:rPr>
                        </w:pPr>
                        <w:r>
                          <w:rPr>
                            <w:spacing w:val="-14"/>
                            <w:sz w:val="21"/>
                          </w:rPr>
                          <w:t>氢原子能级跃迁，判</w:t>
                        </w:r>
                        <w:r>
                          <w:rPr>
                            <w:spacing w:val="-8"/>
                            <w:sz w:val="21"/>
                          </w:rPr>
                          <w:t>断吸光能量</w:t>
                        </w:r>
                      </w:p>
                    </w:tc>
                  </w:tr>
                  <w:tr>
                    <w:trPr>
                      <w:trHeight w:val="908" w:hRule="atLeast"/>
                    </w:trPr>
                    <w:tc>
                      <w:tcPr>
                        <w:tcW w:w="578" w:type="dxa"/>
                        <w:tcBorders>
                          <w:top w:val="single" w:sz="12" w:space="0" w:color="000000"/>
                          <w:left w:val="single" w:sz="12" w:space="0" w:color="000000"/>
                          <w:bottom w:val="single" w:sz="12" w:space="0" w:color="000000"/>
                        </w:tcBorders>
                      </w:tcPr>
                      <w:p>
                        <w:pPr>
                          <w:pStyle w:val="TableParagraph"/>
                          <w:spacing w:before="6"/>
                          <w:rPr>
                            <w:sz w:val="25"/>
                          </w:rPr>
                        </w:pPr>
                      </w:p>
                      <w:p>
                        <w:pPr>
                          <w:pStyle w:val="TableParagraph"/>
                          <w:ind w:right="150"/>
                          <w:jc w:val="right"/>
                          <w:rPr>
                            <w:rFonts w:ascii="Times New Roman"/>
                            <w:sz w:val="21"/>
                          </w:rPr>
                        </w:pPr>
                        <w:r>
                          <w:rPr>
                            <w:rFonts w:ascii="Times New Roman"/>
                            <w:sz w:val="21"/>
                          </w:rPr>
                          <w:t>15</w:t>
                        </w:r>
                      </w:p>
                    </w:tc>
                    <w:tc>
                      <w:tcPr>
                        <w:tcW w:w="1823" w:type="dxa"/>
                        <w:tcBorders>
                          <w:top w:val="single" w:sz="12" w:space="0" w:color="000000"/>
                          <w:bottom w:val="single" w:sz="12" w:space="0" w:color="000000"/>
                          <w:right w:val="single" w:sz="12" w:space="0" w:color="000000"/>
                        </w:tcBorders>
                      </w:tcPr>
                      <w:p>
                        <w:pPr>
                          <w:pStyle w:val="TableParagraph"/>
                          <w:spacing w:before="12"/>
                          <w:rPr>
                            <w:sz w:val="24"/>
                          </w:rPr>
                        </w:pPr>
                      </w:p>
                      <w:p>
                        <w:pPr>
                          <w:pStyle w:val="TableParagraph"/>
                          <w:ind w:left="1"/>
                          <w:rPr>
                            <w:sz w:val="21"/>
                          </w:rPr>
                        </w:pPr>
                        <w:r>
                          <w:rPr>
                            <w:sz w:val="21"/>
                          </w:rPr>
                          <w:t>平抛运动</w:t>
                        </w:r>
                      </w:p>
                    </w:tc>
                    <w:tc>
                      <w:tcPr>
                        <w:tcW w:w="1823" w:type="dxa"/>
                        <w:tcBorders>
                          <w:top w:val="single" w:sz="12" w:space="0" w:color="000000"/>
                          <w:left w:val="single" w:sz="12" w:space="0" w:color="000000"/>
                          <w:bottom w:val="single" w:sz="12" w:space="0" w:color="000000"/>
                        </w:tcBorders>
                      </w:tcPr>
                      <w:p>
                        <w:pPr>
                          <w:pStyle w:val="TableParagraph"/>
                          <w:spacing w:before="3"/>
                          <w:rPr>
                            <w:sz w:val="14"/>
                          </w:rPr>
                        </w:pPr>
                      </w:p>
                      <w:p>
                        <w:pPr>
                          <w:pStyle w:val="TableParagraph"/>
                          <w:ind w:left="10" w:right="-29"/>
                          <w:rPr>
                            <w:sz w:val="21"/>
                          </w:rPr>
                        </w:pPr>
                        <w:r>
                          <w:rPr>
                            <w:spacing w:val="-14"/>
                            <w:sz w:val="21"/>
                          </w:rPr>
                          <w:t>库仑定律、电场强度</w:t>
                        </w:r>
                      </w:p>
                      <w:p>
                        <w:pPr>
                          <w:pStyle w:val="TableParagraph"/>
                          <w:spacing w:before="2"/>
                          <w:ind w:left="10"/>
                          <w:rPr>
                            <w:rFonts w:ascii="Times New Roman" w:eastAsia="Times New Roman"/>
                            <w:sz w:val="21"/>
                          </w:rPr>
                        </w:pPr>
                        <w:r>
                          <w:rPr>
                            <w:rFonts w:ascii="Times New Roman" w:eastAsia="Times New Roman"/>
                            <w:sz w:val="21"/>
                          </w:rPr>
                          <w:t>(</w:t>
                        </w:r>
                        <w:r>
                          <w:rPr>
                            <w:sz w:val="21"/>
                          </w:rPr>
                          <w:t>对称性求场强</w:t>
                        </w:r>
                        <w:r>
                          <w:rPr>
                            <w:rFonts w:ascii="Times New Roman" w:eastAsia="Times New Roman"/>
                            <w:sz w:val="21"/>
                          </w:rPr>
                          <w:t>)</w:t>
                        </w:r>
                      </w:p>
                    </w:tc>
                    <w:tc>
                      <w:tcPr>
                        <w:tcW w:w="1824" w:type="dxa"/>
                        <w:tcBorders>
                          <w:top w:val="single" w:sz="12" w:space="0" w:color="000000"/>
                          <w:bottom w:val="single" w:sz="12" w:space="0" w:color="000000"/>
                          <w:right w:val="single" w:sz="12" w:space="0" w:color="000000"/>
                        </w:tcBorders>
                      </w:tcPr>
                      <w:p>
                        <w:pPr>
                          <w:pStyle w:val="TableParagraph"/>
                          <w:spacing w:before="3"/>
                          <w:rPr>
                            <w:sz w:val="14"/>
                          </w:rPr>
                        </w:pPr>
                      </w:p>
                      <w:p>
                        <w:pPr>
                          <w:pStyle w:val="TableParagraph"/>
                          <w:spacing w:line="242" w:lineRule="auto"/>
                          <w:ind w:left="1" w:right="-15"/>
                          <w:rPr>
                            <w:sz w:val="21"/>
                          </w:rPr>
                        </w:pPr>
                        <w:r>
                          <w:rPr>
                            <w:spacing w:val="10"/>
                            <w:sz w:val="21"/>
                          </w:rPr>
                          <w:t>通电直导线在匀强</w:t>
                        </w:r>
                        <w:r>
                          <w:rPr>
                            <w:spacing w:val="-2"/>
                            <w:sz w:val="21"/>
                          </w:rPr>
                          <w:t>磁场中的安培力</w:t>
                        </w:r>
                      </w:p>
                    </w:tc>
                    <w:tc>
                      <w:tcPr>
                        <w:tcW w:w="1823" w:type="dxa"/>
                        <w:tcBorders>
                          <w:top w:val="single" w:sz="12" w:space="0" w:color="000000"/>
                          <w:left w:val="single" w:sz="12" w:space="0" w:color="000000"/>
                          <w:bottom w:val="single" w:sz="12" w:space="0" w:color="000000"/>
                        </w:tcBorders>
                      </w:tcPr>
                      <w:p>
                        <w:pPr>
                          <w:pStyle w:val="TableParagraph"/>
                          <w:spacing w:before="12"/>
                          <w:rPr>
                            <w:sz w:val="24"/>
                          </w:rPr>
                        </w:pPr>
                      </w:p>
                      <w:p>
                        <w:pPr>
                          <w:pStyle w:val="TableParagraph"/>
                          <w:ind w:left="10"/>
                          <w:rPr>
                            <w:sz w:val="21"/>
                          </w:rPr>
                        </w:pPr>
                        <w:r>
                          <w:rPr>
                            <w:sz w:val="21"/>
                          </w:rPr>
                          <w:t>静电场及其性质</w:t>
                        </w:r>
                      </w:p>
                    </w:tc>
                    <w:tc>
                      <w:tcPr>
                        <w:tcW w:w="1823" w:type="dxa"/>
                        <w:tcBorders>
                          <w:top w:val="single" w:sz="12" w:space="0" w:color="000000"/>
                          <w:bottom w:val="single" w:sz="12" w:space="0" w:color="000000"/>
                          <w:right w:val="single" w:sz="12" w:space="0" w:color="000000"/>
                        </w:tcBorders>
                      </w:tcPr>
                      <w:p>
                        <w:pPr>
                          <w:pStyle w:val="TableParagraph"/>
                          <w:spacing w:before="12"/>
                          <w:rPr>
                            <w:sz w:val="24"/>
                          </w:rPr>
                        </w:pPr>
                      </w:p>
                      <w:p>
                        <w:pPr>
                          <w:pStyle w:val="TableParagraph"/>
                          <w:ind w:left="1"/>
                          <w:rPr>
                            <w:sz w:val="21"/>
                          </w:rPr>
                        </w:pPr>
                        <w:r>
                          <w:rPr>
                            <w:sz w:val="21"/>
                          </w:rPr>
                          <w:t>质谱仪</w:t>
                        </w:r>
                      </w:p>
                    </w:tc>
                    <w:tc>
                      <w:tcPr>
                        <w:tcW w:w="1824" w:type="dxa"/>
                        <w:tcBorders>
                          <w:top w:val="single" w:sz="12" w:space="0" w:color="000000"/>
                          <w:left w:val="single" w:sz="12" w:space="0" w:color="000000"/>
                          <w:bottom w:val="single" w:sz="12" w:space="0" w:color="000000"/>
                          <w:right w:val="single" w:sz="12" w:space="0" w:color="000000"/>
                        </w:tcBorders>
                      </w:tcPr>
                      <w:p>
                        <w:pPr>
                          <w:pStyle w:val="TableParagraph"/>
                          <w:spacing w:before="12"/>
                          <w:rPr>
                            <w:sz w:val="24"/>
                          </w:rPr>
                        </w:pPr>
                      </w:p>
                      <w:p>
                        <w:pPr>
                          <w:pStyle w:val="TableParagraph"/>
                          <w:ind w:left="10"/>
                          <w:rPr>
                            <w:sz w:val="21"/>
                          </w:rPr>
                        </w:pPr>
                        <w:r>
                          <w:rPr>
                            <w:sz w:val="21"/>
                          </w:rPr>
                          <w:t>乒乓球的平抛运动</w:t>
                        </w:r>
                      </w:p>
                    </w:tc>
                    <w:tc>
                      <w:tcPr>
                        <w:tcW w:w="1822" w:type="dxa"/>
                        <w:tcBorders>
                          <w:top w:val="single" w:sz="12" w:space="0" w:color="000000"/>
                          <w:left w:val="single" w:sz="12" w:space="0" w:color="000000"/>
                          <w:bottom w:val="single" w:sz="12" w:space="0" w:color="000000"/>
                        </w:tcBorders>
                      </w:tcPr>
                      <w:p>
                        <w:pPr>
                          <w:pStyle w:val="TableParagraph"/>
                          <w:spacing w:line="242" w:lineRule="auto" w:before="46"/>
                          <w:ind w:left="10" w:right="-29"/>
                          <w:jc w:val="both"/>
                          <w:rPr>
                            <w:sz w:val="21"/>
                          </w:rPr>
                        </w:pPr>
                        <w:r>
                          <w:rPr>
                            <w:sz w:val="21"/>
                          </w:rPr>
                          <w:t>拉弹簧上的物体运动时拉力 </w:t>
                        </w:r>
                        <w:r>
                          <w:rPr>
                            <w:rFonts w:ascii="Times New Roman" w:hAnsi="Times New Roman" w:eastAsia="Times New Roman"/>
                            <w:i/>
                            <w:sz w:val="21"/>
                          </w:rPr>
                          <w:t>F</w:t>
                        </w:r>
                        <w:r>
                          <w:rPr>
                            <w:rFonts w:ascii="Times New Roman" w:hAnsi="Times New Roman" w:eastAsia="Times New Roman"/>
                            <w:sz w:val="21"/>
                          </w:rPr>
                          <w:t>‒</w:t>
                        </w:r>
                        <w:r>
                          <w:rPr>
                            <w:rFonts w:ascii="Times New Roman" w:hAnsi="Times New Roman" w:eastAsia="Times New Roman"/>
                            <w:i/>
                            <w:sz w:val="21"/>
                          </w:rPr>
                          <w:t>x</w:t>
                        </w:r>
                        <w:r>
                          <w:rPr>
                            <w:rFonts w:ascii="Times New Roman" w:hAnsi="Times New Roman" w:eastAsia="Times New Roman"/>
                            <w:sz w:val="21"/>
                          </w:rPr>
                          <w:t>(</w:t>
                        </w:r>
                        <w:r>
                          <w:rPr>
                            <w:sz w:val="21"/>
                          </w:rPr>
                          <w:t>位移</w:t>
                        </w:r>
                        <w:r>
                          <w:rPr>
                            <w:rFonts w:ascii="Times New Roman" w:hAnsi="Times New Roman" w:eastAsia="Times New Roman"/>
                            <w:sz w:val="21"/>
                          </w:rPr>
                          <w:t>) </w:t>
                        </w:r>
                        <w:r>
                          <w:rPr>
                            <w:sz w:val="21"/>
                          </w:rPr>
                          <w:t>图像</w:t>
                        </w:r>
                      </w:p>
                    </w:tc>
                    <w:tc>
                      <w:tcPr>
                        <w:tcW w:w="1819" w:type="dxa"/>
                        <w:tcBorders>
                          <w:top w:val="single" w:sz="12" w:space="0" w:color="000000"/>
                          <w:bottom w:val="single" w:sz="12" w:space="0" w:color="000000"/>
                          <w:right w:val="single" w:sz="12" w:space="0" w:color="000000"/>
                        </w:tcBorders>
                      </w:tcPr>
                      <w:p>
                        <w:pPr>
                          <w:pStyle w:val="TableParagraph"/>
                          <w:spacing w:line="242" w:lineRule="auto" w:before="3"/>
                          <w:ind w:left="2" w:right="-29"/>
                          <w:jc w:val="both"/>
                          <w:rPr>
                            <w:sz w:val="21"/>
                          </w:rPr>
                        </w:pPr>
                        <w:r>
                          <w:rPr>
                            <w:spacing w:val="12"/>
                            <w:sz w:val="21"/>
                          </w:rPr>
                          <w:t>两电荷在匀强电场</w:t>
                        </w:r>
                        <w:r>
                          <w:rPr>
                            <w:spacing w:val="-10"/>
                            <w:sz w:val="21"/>
                          </w:rPr>
                          <w:t>中平衡，判断带电性质</w:t>
                        </w:r>
                      </w:p>
                    </w:tc>
                  </w:tr>
                  <w:tr>
                    <w:trPr>
                      <w:trHeight w:val="906" w:hRule="atLeast"/>
                    </w:trPr>
                    <w:tc>
                      <w:tcPr>
                        <w:tcW w:w="578" w:type="dxa"/>
                        <w:tcBorders>
                          <w:top w:val="single" w:sz="12" w:space="0" w:color="000000"/>
                          <w:left w:val="single" w:sz="12" w:space="0" w:color="000000"/>
                          <w:bottom w:val="single" w:sz="12" w:space="0" w:color="000000"/>
                        </w:tcBorders>
                      </w:tcPr>
                      <w:p>
                        <w:pPr>
                          <w:pStyle w:val="TableParagraph"/>
                          <w:spacing w:before="6"/>
                          <w:rPr>
                            <w:sz w:val="25"/>
                          </w:rPr>
                        </w:pPr>
                      </w:p>
                      <w:p>
                        <w:pPr>
                          <w:pStyle w:val="TableParagraph"/>
                          <w:ind w:right="150"/>
                          <w:jc w:val="right"/>
                          <w:rPr>
                            <w:rFonts w:ascii="Times New Roman"/>
                            <w:sz w:val="21"/>
                          </w:rPr>
                        </w:pPr>
                        <w:r>
                          <w:rPr>
                            <w:rFonts w:ascii="Times New Roman"/>
                            <w:sz w:val="21"/>
                          </w:rPr>
                          <w:t>16</w:t>
                        </w:r>
                      </w:p>
                    </w:tc>
                    <w:tc>
                      <w:tcPr>
                        <w:tcW w:w="1823" w:type="dxa"/>
                        <w:tcBorders>
                          <w:top w:val="single" w:sz="12" w:space="0" w:color="000000"/>
                          <w:bottom w:val="single" w:sz="12" w:space="0" w:color="000000"/>
                          <w:right w:val="single" w:sz="12" w:space="0" w:color="000000"/>
                        </w:tcBorders>
                      </w:tcPr>
                      <w:p>
                        <w:pPr>
                          <w:pStyle w:val="TableParagraph"/>
                          <w:spacing w:line="242" w:lineRule="auto" w:before="46"/>
                          <w:ind w:left="1" w:right="-15"/>
                          <w:jc w:val="both"/>
                          <w:rPr>
                            <w:rFonts w:ascii="Times New Roman" w:eastAsia="Times New Roman"/>
                            <w:sz w:val="21"/>
                          </w:rPr>
                        </w:pPr>
                        <w:r>
                          <w:rPr>
                            <w:spacing w:val="-15"/>
                            <w:sz w:val="21"/>
                          </w:rPr>
                          <w:t>受力分析、共点力的</w:t>
                        </w:r>
                        <w:r>
                          <w:rPr>
                            <w:spacing w:val="4"/>
                            <w:sz w:val="21"/>
                          </w:rPr>
                          <w:t>平衡</w:t>
                        </w:r>
                        <w:r>
                          <w:rPr>
                            <w:rFonts w:ascii="Times New Roman" w:eastAsia="Times New Roman"/>
                            <w:spacing w:val="4"/>
                            <w:sz w:val="21"/>
                          </w:rPr>
                          <w:t>(</w:t>
                        </w:r>
                        <w:r>
                          <w:rPr>
                            <w:sz w:val="21"/>
                          </w:rPr>
                          <w:t>平行四边形定则</w:t>
                        </w:r>
                        <w:r>
                          <w:rPr>
                            <w:rFonts w:ascii="Times New Roman" w:eastAsia="Times New Roman"/>
                            <w:sz w:val="21"/>
                          </w:rPr>
                          <w:t>)</w:t>
                        </w:r>
                      </w:p>
                    </w:tc>
                    <w:tc>
                      <w:tcPr>
                        <w:tcW w:w="1823" w:type="dxa"/>
                        <w:tcBorders>
                          <w:top w:val="single" w:sz="12" w:space="0" w:color="000000"/>
                          <w:left w:val="single" w:sz="12" w:space="0" w:color="000000"/>
                          <w:bottom w:val="single" w:sz="12" w:space="0" w:color="000000"/>
                        </w:tcBorders>
                      </w:tcPr>
                      <w:p>
                        <w:pPr>
                          <w:pStyle w:val="TableParagraph"/>
                          <w:spacing w:before="1"/>
                          <w:rPr>
                            <w:sz w:val="14"/>
                          </w:rPr>
                        </w:pPr>
                      </w:p>
                      <w:p>
                        <w:pPr>
                          <w:pStyle w:val="TableParagraph"/>
                          <w:ind w:left="10" w:right="-29"/>
                          <w:rPr>
                            <w:sz w:val="21"/>
                          </w:rPr>
                        </w:pPr>
                        <w:r>
                          <w:rPr>
                            <w:spacing w:val="-14"/>
                            <w:sz w:val="21"/>
                          </w:rPr>
                          <w:t>动能定理、功能关系</w:t>
                        </w:r>
                      </w:p>
                      <w:p>
                        <w:pPr>
                          <w:pStyle w:val="TableParagraph"/>
                          <w:spacing w:before="4"/>
                          <w:ind w:left="10"/>
                          <w:rPr>
                            <w:rFonts w:ascii="Times New Roman" w:eastAsia="Times New Roman"/>
                            <w:sz w:val="21"/>
                          </w:rPr>
                        </w:pPr>
                        <w:r>
                          <w:rPr>
                            <w:rFonts w:ascii="Times New Roman" w:eastAsia="Times New Roman"/>
                            <w:sz w:val="21"/>
                          </w:rPr>
                          <w:t>(</w:t>
                        </w:r>
                        <w:r>
                          <w:rPr>
                            <w:sz w:val="21"/>
                          </w:rPr>
                          <w:t>平行板电容器</w:t>
                        </w:r>
                        <w:r>
                          <w:rPr>
                            <w:rFonts w:ascii="Times New Roman" w:eastAsia="Times New Roman"/>
                            <w:sz w:val="21"/>
                          </w:rPr>
                          <w:t>)</w:t>
                        </w:r>
                      </w:p>
                    </w:tc>
                    <w:tc>
                      <w:tcPr>
                        <w:tcW w:w="1824" w:type="dxa"/>
                        <w:tcBorders>
                          <w:top w:val="single" w:sz="12" w:space="0" w:color="000000"/>
                          <w:bottom w:val="single" w:sz="12" w:space="0" w:color="000000"/>
                          <w:right w:val="single" w:sz="12" w:space="0" w:color="000000"/>
                        </w:tcBorders>
                      </w:tcPr>
                      <w:p>
                        <w:pPr>
                          <w:pStyle w:val="TableParagraph"/>
                          <w:spacing w:line="242" w:lineRule="auto" w:before="46"/>
                          <w:ind w:left="1" w:right="-29"/>
                          <w:jc w:val="both"/>
                          <w:rPr>
                            <w:sz w:val="21"/>
                          </w:rPr>
                        </w:pPr>
                        <w:r>
                          <w:rPr>
                            <w:sz w:val="21"/>
                          </w:rPr>
                          <w:t>带电粒子在匀强磁场中穿越铝板的运动</w:t>
                        </w:r>
                      </w:p>
                    </w:tc>
                    <w:tc>
                      <w:tcPr>
                        <w:tcW w:w="1823" w:type="dxa"/>
                        <w:tcBorders>
                          <w:top w:val="single" w:sz="12" w:space="0" w:color="000000"/>
                          <w:left w:val="single" w:sz="12" w:space="0" w:color="000000"/>
                          <w:bottom w:val="single" w:sz="12" w:space="0" w:color="000000"/>
                        </w:tcBorders>
                      </w:tcPr>
                      <w:p>
                        <w:pPr>
                          <w:pStyle w:val="TableParagraph"/>
                          <w:spacing w:before="9"/>
                          <w:rPr>
                            <w:sz w:val="24"/>
                          </w:rPr>
                        </w:pPr>
                      </w:p>
                      <w:p>
                        <w:pPr>
                          <w:pStyle w:val="TableParagraph"/>
                          <w:spacing w:before="1"/>
                          <w:ind w:left="10"/>
                          <w:rPr>
                            <w:sz w:val="21"/>
                          </w:rPr>
                        </w:pPr>
                        <w:r>
                          <w:rPr>
                            <w:sz w:val="21"/>
                          </w:rPr>
                          <w:t>理想变压器</w:t>
                        </w:r>
                      </w:p>
                    </w:tc>
                    <w:tc>
                      <w:tcPr>
                        <w:tcW w:w="1823" w:type="dxa"/>
                        <w:tcBorders>
                          <w:top w:val="single" w:sz="12" w:space="0" w:color="000000"/>
                          <w:bottom w:val="single" w:sz="12" w:space="0" w:color="000000"/>
                          <w:right w:val="single" w:sz="12" w:space="0" w:color="000000"/>
                        </w:tcBorders>
                      </w:tcPr>
                      <w:p>
                        <w:pPr>
                          <w:pStyle w:val="TableParagraph"/>
                          <w:spacing w:before="9"/>
                          <w:rPr>
                            <w:sz w:val="24"/>
                          </w:rPr>
                        </w:pPr>
                      </w:p>
                      <w:p>
                        <w:pPr>
                          <w:pStyle w:val="TableParagraph"/>
                          <w:spacing w:before="1"/>
                          <w:ind w:left="1"/>
                          <w:rPr>
                            <w:sz w:val="21"/>
                          </w:rPr>
                        </w:pPr>
                        <w:r>
                          <w:rPr>
                            <w:sz w:val="21"/>
                          </w:rPr>
                          <w:t>理想变压器</w:t>
                        </w:r>
                      </w:p>
                    </w:tc>
                    <w:tc>
                      <w:tcPr>
                        <w:tcW w:w="1824" w:type="dxa"/>
                        <w:tcBorders>
                          <w:top w:val="single" w:sz="12" w:space="0" w:color="000000"/>
                          <w:left w:val="single" w:sz="12" w:space="0" w:color="000000"/>
                          <w:bottom w:val="single" w:sz="12" w:space="0" w:color="000000"/>
                          <w:right w:val="single" w:sz="12" w:space="0" w:color="000000"/>
                        </w:tcBorders>
                      </w:tcPr>
                      <w:p>
                        <w:pPr>
                          <w:pStyle w:val="TableParagraph"/>
                          <w:spacing w:line="242" w:lineRule="auto" w:before="46"/>
                          <w:ind w:left="10" w:right="-15"/>
                          <w:rPr>
                            <w:sz w:val="21"/>
                          </w:rPr>
                        </w:pPr>
                        <w:r>
                          <w:rPr>
                            <w:spacing w:val="10"/>
                            <w:sz w:val="21"/>
                          </w:rPr>
                          <w:t>带电粒子在复合场</w:t>
                        </w:r>
                        <w:r>
                          <w:rPr>
                            <w:sz w:val="21"/>
                          </w:rPr>
                          <w:t>中</w:t>
                        </w:r>
                      </w:p>
                      <w:p>
                        <w:pPr>
                          <w:pStyle w:val="TableParagraph"/>
                          <w:spacing w:before="1"/>
                          <w:ind w:left="10"/>
                          <w:rPr>
                            <w:sz w:val="21"/>
                          </w:rPr>
                        </w:pPr>
                        <w:r>
                          <w:rPr>
                            <w:sz w:val="21"/>
                          </w:rPr>
                          <w:t>的运动</w:t>
                        </w:r>
                      </w:p>
                    </w:tc>
                    <w:tc>
                      <w:tcPr>
                        <w:tcW w:w="1822" w:type="dxa"/>
                        <w:tcBorders>
                          <w:top w:val="single" w:sz="12" w:space="0" w:color="000000"/>
                          <w:left w:val="single" w:sz="12" w:space="0" w:color="000000"/>
                          <w:bottom w:val="single" w:sz="12" w:space="0" w:color="000000"/>
                        </w:tcBorders>
                      </w:tcPr>
                      <w:p>
                        <w:pPr>
                          <w:pStyle w:val="TableParagraph"/>
                          <w:spacing w:before="1"/>
                          <w:rPr>
                            <w:sz w:val="14"/>
                          </w:rPr>
                        </w:pPr>
                      </w:p>
                      <w:p>
                        <w:pPr>
                          <w:pStyle w:val="TableParagraph"/>
                          <w:spacing w:line="244" w:lineRule="auto"/>
                          <w:ind w:left="10" w:right="-29"/>
                          <w:rPr>
                            <w:sz w:val="21"/>
                          </w:rPr>
                        </w:pPr>
                        <w:r>
                          <w:rPr>
                            <w:spacing w:val="12"/>
                            <w:sz w:val="21"/>
                          </w:rPr>
                          <w:t>三个点电荷之间的</w:t>
                        </w:r>
                        <w:r>
                          <w:rPr>
                            <w:spacing w:val="4"/>
                            <w:sz w:val="21"/>
                          </w:rPr>
                          <w:t>相互作用力</w:t>
                        </w:r>
                      </w:p>
                    </w:tc>
                    <w:tc>
                      <w:tcPr>
                        <w:tcW w:w="1819" w:type="dxa"/>
                        <w:tcBorders>
                          <w:top w:val="single" w:sz="12" w:space="0" w:color="000000"/>
                          <w:bottom w:val="single" w:sz="12" w:space="0" w:color="000000"/>
                          <w:right w:val="single" w:sz="12" w:space="0" w:color="000000"/>
                        </w:tcBorders>
                      </w:tcPr>
                      <w:p>
                        <w:pPr>
                          <w:pStyle w:val="TableParagraph"/>
                          <w:spacing w:line="242" w:lineRule="auto"/>
                          <w:ind w:left="2" w:right="-29"/>
                          <w:rPr>
                            <w:sz w:val="21"/>
                          </w:rPr>
                        </w:pPr>
                        <w:r>
                          <w:rPr>
                            <w:spacing w:val="12"/>
                            <w:sz w:val="21"/>
                          </w:rPr>
                          <w:t>动量定理求火箭喷气质量</w:t>
                        </w:r>
                      </w:p>
                    </w:tc>
                  </w:tr>
                  <w:tr>
                    <w:trPr>
                      <w:trHeight w:val="908" w:hRule="atLeast"/>
                    </w:trPr>
                    <w:tc>
                      <w:tcPr>
                        <w:tcW w:w="578" w:type="dxa"/>
                        <w:tcBorders>
                          <w:top w:val="single" w:sz="12" w:space="0" w:color="000000"/>
                          <w:left w:val="single" w:sz="12" w:space="0" w:color="000000"/>
                          <w:bottom w:val="single" w:sz="12" w:space="0" w:color="000000"/>
                        </w:tcBorders>
                      </w:tcPr>
                      <w:p>
                        <w:pPr>
                          <w:pStyle w:val="TableParagraph"/>
                          <w:spacing w:before="6"/>
                          <w:rPr>
                            <w:sz w:val="25"/>
                          </w:rPr>
                        </w:pPr>
                      </w:p>
                      <w:p>
                        <w:pPr>
                          <w:pStyle w:val="TableParagraph"/>
                          <w:ind w:right="150"/>
                          <w:jc w:val="right"/>
                          <w:rPr>
                            <w:rFonts w:ascii="Times New Roman"/>
                            <w:sz w:val="21"/>
                          </w:rPr>
                        </w:pPr>
                        <w:r>
                          <w:rPr>
                            <w:rFonts w:ascii="Times New Roman"/>
                            <w:sz w:val="21"/>
                          </w:rPr>
                          <w:t>17</w:t>
                        </w:r>
                      </w:p>
                    </w:tc>
                    <w:tc>
                      <w:tcPr>
                        <w:tcW w:w="1823" w:type="dxa"/>
                        <w:tcBorders>
                          <w:top w:val="single" w:sz="12" w:space="0" w:color="000000"/>
                          <w:bottom w:val="single" w:sz="12" w:space="0" w:color="000000"/>
                          <w:right w:val="single" w:sz="12" w:space="0" w:color="000000"/>
                        </w:tcBorders>
                      </w:tcPr>
                      <w:p>
                        <w:pPr>
                          <w:pStyle w:val="TableParagraph"/>
                          <w:spacing w:before="3"/>
                          <w:rPr>
                            <w:sz w:val="14"/>
                          </w:rPr>
                        </w:pPr>
                      </w:p>
                      <w:p>
                        <w:pPr>
                          <w:pStyle w:val="TableParagraph"/>
                          <w:spacing w:line="242" w:lineRule="auto"/>
                          <w:ind w:left="1" w:right="-15"/>
                          <w:rPr>
                            <w:sz w:val="21"/>
                          </w:rPr>
                        </w:pPr>
                        <w:r>
                          <w:rPr>
                            <w:spacing w:val="-16"/>
                            <w:sz w:val="21"/>
                          </w:rPr>
                          <w:t>正弦交流电、自耦变</w:t>
                        </w:r>
                        <w:r>
                          <w:rPr>
                            <w:sz w:val="21"/>
                          </w:rPr>
                          <w:t>压器</w:t>
                        </w:r>
                      </w:p>
                    </w:tc>
                    <w:tc>
                      <w:tcPr>
                        <w:tcW w:w="1823" w:type="dxa"/>
                        <w:tcBorders>
                          <w:top w:val="single" w:sz="12" w:space="0" w:color="000000"/>
                          <w:left w:val="single" w:sz="12" w:space="0" w:color="000000"/>
                          <w:bottom w:val="single" w:sz="12" w:space="0" w:color="000000"/>
                        </w:tcBorders>
                      </w:tcPr>
                      <w:p>
                        <w:pPr>
                          <w:pStyle w:val="TableParagraph"/>
                          <w:spacing w:line="242" w:lineRule="auto" w:before="183"/>
                          <w:ind w:left="10" w:right="-29"/>
                          <w:rPr>
                            <w:rFonts w:ascii="Times New Roman" w:eastAsia="Times New Roman"/>
                            <w:sz w:val="21"/>
                          </w:rPr>
                        </w:pPr>
                        <w:r>
                          <w:rPr>
                            <w:spacing w:val="33"/>
                            <w:sz w:val="21"/>
                          </w:rPr>
                          <w:t>电磁感应图像</w:t>
                        </w:r>
                        <w:r>
                          <w:rPr>
                            <w:rFonts w:ascii="Times New Roman" w:eastAsia="Times New Roman"/>
                            <w:spacing w:val="-6"/>
                            <w:sz w:val="21"/>
                          </w:rPr>
                          <w:t>( </w:t>
                        </w:r>
                        <w:r>
                          <w:rPr>
                            <w:sz w:val="21"/>
                          </w:rPr>
                          <w:t>电路</w:t>
                        </w:r>
                        <w:r>
                          <w:rPr>
                            <w:rFonts w:ascii="Times New Roman" w:eastAsia="Times New Roman"/>
                            <w:sz w:val="21"/>
                          </w:rPr>
                          <w:t>)</w:t>
                        </w:r>
                      </w:p>
                    </w:tc>
                    <w:tc>
                      <w:tcPr>
                        <w:tcW w:w="1824" w:type="dxa"/>
                        <w:tcBorders>
                          <w:top w:val="single" w:sz="12" w:space="0" w:color="000000"/>
                          <w:bottom w:val="single" w:sz="12" w:space="0" w:color="000000"/>
                          <w:right w:val="single" w:sz="12" w:space="0" w:color="000000"/>
                        </w:tcBorders>
                      </w:tcPr>
                      <w:p>
                        <w:pPr>
                          <w:pStyle w:val="TableParagraph"/>
                          <w:spacing w:line="242" w:lineRule="auto" w:before="46"/>
                          <w:ind w:left="1" w:right="-15"/>
                          <w:jc w:val="both"/>
                          <w:rPr>
                            <w:sz w:val="21"/>
                          </w:rPr>
                        </w:pPr>
                        <w:r>
                          <w:rPr>
                            <w:sz w:val="21"/>
                          </w:rPr>
                          <w:t>系在橡皮筋上的小球随车加速时的高度</w:t>
                        </w:r>
                      </w:p>
                    </w:tc>
                    <w:tc>
                      <w:tcPr>
                        <w:tcW w:w="1823" w:type="dxa"/>
                        <w:tcBorders>
                          <w:top w:val="single" w:sz="12" w:space="0" w:color="000000"/>
                          <w:left w:val="single" w:sz="12" w:space="0" w:color="000000"/>
                          <w:bottom w:val="single" w:sz="12" w:space="0" w:color="000000"/>
                        </w:tcBorders>
                      </w:tcPr>
                      <w:p>
                        <w:pPr>
                          <w:pStyle w:val="TableParagraph"/>
                          <w:spacing w:before="3"/>
                          <w:rPr>
                            <w:sz w:val="14"/>
                          </w:rPr>
                        </w:pPr>
                      </w:p>
                      <w:p>
                        <w:pPr>
                          <w:pStyle w:val="TableParagraph"/>
                          <w:spacing w:line="242" w:lineRule="auto"/>
                          <w:ind w:left="10" w:right="-44"/>
                          <w:rPr>
                            <w:sz w:val="21"/>
                          </w:rPr>
                        </w:pPr>
                        <w:r>
                          <w:rPr>
                            <w:spacing w:val="14"/>
                            <w:sz w:val="21"/>
                          </w:rPr>
                          <w:t>圆周运动中含变力</w:t>
                        </w:r>
                        <w:r>
                          <w:rPr>
                            <w:spacing w:val="-2"/>
                            <w:sz w:val="21"/>
                          </w:rPr>
                          <w:t>做功的功能关系</w:t>
                        </w:r>
                      </w:p>
                    </w:tc>
                    <w:tc>
                      <w:tcPr>
                        <w:tcW w:w="1823" w:type="dxa"/>
                        <w:tcBorders>
                          <w:top w:val="single" w:sz="12" w:space="0" w:color="000000"/>
                          <w:bottom w:val="single" w:sz="12" w:space="0" w:color="000000"/>
                          <w:right w:val="single" w:sz="12" w:space="0" w:color="000000"/>
                        </w:tcBorders>
                      </w:tcPr>
                      <w:p>
                        <w:pPr>
                          <w:pStyle w:val="TableParagraph"/>
                          <w:spacing w:before="3"/>
                          <w:rPr>
                            <w:sz w:val="14"/>
                          </w:rPr>
                        </w:pPr>
                      </w:p>
                      <w:p>
                        <w:pPr>
                          <w:pStyle w:val="TableParagraph"/>
                          <w:spacing w:line="242" w:lineRule="auto"/>
                          <w:ind w:left="1" w:right="-15"/>
                          <w:rPr>
                            <w:sz w:val="21"/>
                          </w:rPr>
                        </w:pPr>
                        <w:r>
                          <w:rPr>
                            <w:spacing w:val="10"/>
                            <w:sz w:val="21"/>
                          </w:rPr>
                          <w:t>三颗地球同步卫星</w:t>
                        </w:r>
                        <w:r>
                          <w:rPr>
                            <w:sz w:val="21"/>
                          </w:rPr>
                          <w:t>通讯</w:t>
                        </w:r>
                      </w:p>
                    </w:tc>
                    <w:tc>
                      <w:tcPr>
                        <w:tcW w:w="1824" w:type="dxa"/>
                        <w:tcBorders>
                          <w:top w:val="single" w:sz="12" w:space="0" w:color="000000"/>
                          <w:left w:val="single" w:sz="12" w:space="0" w:color="000000"/>
                          <w:bottom w:val="single" w:sz="12" w:space="0" w:color="000000"/>
                          <w:right w:val="single" w:sz="12" w:space="0" w:color="000000"/>
                        </w:tcBorders>
                      </w:tcPr>
                      <w:p>
                        <w:pPr>
                          <w:pStyle w:val="TableParagraph"/>
                          <w:spacing w:before="3"/>
                          <w:rPr>
                            <w:sz w:val="14"/>
                          </w:rPr>
                        </w:pPr>
                      </w:p>
                      <w:p>
                        <w:pPr>
                          <w:pStyle w:val="TableParagraph"/>
                          <w:spacing w:line="242" w:lineRule="auto"/>
                          <w:ind w:left="10" w:right="-15"/>
                          <w:rPr>
                            <w:sz w:val="21"/>
                          </w:rPr>
                        </w:pPr>
                        <w:r>
                          <w:rPr>
                            <w:spacing w:val="10"/>
                            <w:sz w:val="21"/>
                          </w:rPr>
                          <w:t>聚变反应的核能计</w:t>
                        </w:r>
                        <w:r>
                          <w:rPr>
                            <w:sz w:val="21"/>
                          </w:rPr>
                          <w:t>算</w:t>
                        </w:r>
                      </w:p>
                    </w:tc>
                    <w:tc>
                      <w:tcPr>
                        <w:tcW w:w="1822" w:type="dxa"/>
                        <w:tcBorders>
                          <w:top w:val="single" w:sz="12" w:space="0" w:color="000000"/>
                          <w:left w:val="single" w:sz="12" w:space="0" w:color="000000"/>
                          <w:bottom w:val="single" w:sz="12" w:space="0" w:color="000000"/>
                        </w:tcBorders>
                      </w:tcPr>
                      <w:p>
                        <w:pPr>
                          <w:pStyle w:val="TableParagraph"/>
                          <w:spacing w:line="242" w:lineRule="auto" w:before="46"/>
                          <w:ind w:left="10" w:right="-29"/>
                          <w:jc w:val="both"/>
                          <w:rPr>
                            <w:sz w:val="21"/>
                          </w:rPr>
                        </w:pPr>
                        <w:r>
                          <w:rPr>
                            <w:spacing w:val="12"/>
                            <w:sz w:val="21"/>
                          </w:rPr>
                          <w:t>涉及电量的两种电</w:t>
                        </w:r>
                        <w:r>
                          <w:rPr>
                            <w:spacing w:val="1"/>
                            <w:sz w:val="21"/>
                          </w:rPr>
                          <w:t>磁感应情况的 </w:t>
                        </w:r>
                        <w:r>
                          <w:rPr>
                            <w:rFonts w:ascii="Times New Roman" w:eastAsia="Times New Roman"/>
                            <w:i/>
                            <w:sz w:val="21"/>
                          </w:rPr>
                          <w:t>B</w:t>
                        </w:r>
                        <w:r>
                          <w:rPr>
                            <w:rFonts w:ascii="Times New Roman" w:eastAsia="Times New Roman"/>
                            <w:i/>
                            <w:spacing w:val="48"/>
                            <w:sz w:val="21"/>
                          </w:rPr>
                          <w:t> </w:t>
                        </w:r>
                        <w:r>
                          <w:rPr>
                            <w:sz w:val="21"/>
                          </w:rPr>
                          <w:t>之比</w:t>
                        </w:r>
                      </w:p>
                    </w:tc>
                    <w:tc>
                      <w:tcPr>
                        <w:tcW w:w="1819" w:type="dxa"/>
                        <w:tcBorders>
                          <w:top w:val="single" w:sz="12" w:space="0" w:color="000000"/>
                          <w:bottom w:val="single" w:sz="12" w:space="0" w:color="000000"/>
                          <w:right w:val="single" w:sz="12" w:space="0" w:color="000000"/>
                        </w:tcBorders>
                      </w:tcPr>
                      <w:p>
                        <w:pPr>
                          <w:pStyle w:val="TableParagraph"/>
                          <w:spacing w:line="242" w:lineRule="auto"/>
                          <w:ind w:left="2" w:right="-29"/>
                          <w:jc w:val="both"/>
                          <w:rPr>
                            <w:sz w:val="21"/>
                          </w:rPr>
                        </w:pPr>
                        <w:r>
                          <w:rPr>
                            <w:sz w:val="21"/>
                          </w:rPr>
                          <w:t>求接电源的三角线框在磁场中的安培力</w:t>
                        </w:r>
                      </w:p>
                    </w:tc>
                  </w:tr>
                  <w:tr>
                    <w:trPr>
                      <w:trHeight w:val="905" w:hRule="atLeast"/>
                    </w:trPr>
                    <w:tc>
                      <w:tcPr>
                        <w:tcW w:w="578" w:type="dxa"/>
                        <w:tcBorders>
                          <w:top w:val="single" w:sz="12" w:space="0" w:color="000000"/>
                          <w:left w:val="single" w:sz="12" w:space="0" w:color="000000"/>
                          <w:bottom w:val="single" w:sz="12" w:space="0" w:color="000000"/>
                        </w:tcBorders>
                      </w:tcPr>
                      <w:p>
                        <w:pPr>
                          <w:pStyle w:val="TableParagraph"/>
                          <w:spacing w:before="3"/>
                          <w:rPr>
                            <w:sz w:val="25"/>
                          </w:rPr>
                        </w:pPr>
                      </w:p>
                      <w:p>
                        <w:pPr>
                          <w:pStyle w:val="TableParagraph"/>
                          <w:spacing w:before="1"/>
                          <w:ind w:right="150"/>
                          <w:jc w:val="right"/>
                          <w:rPr>
                            <w:rFonts w:ascii="Times New Roman"/>
                            <w:sz w:val="21"/>
                          </w:rPr>
                        </w:pPr>
                        <w:r>
                          <w:rPr>
                            <w:rFonts w:ascii="Times New Roman"/>
                            <w:sz w:val="21"/>
                          </w:rPr>
                          <w:t>18</w:t>
                        </w:r>
                      </w:p>
                    </w:tc>
                    <w:tc>
                      <w:tcPr>
                        <w:tcW w:w="1823" w:type="dxa"/>
                        <w:tcBorders>
                          <w:top w:val="single" w:sz="12" w:space="0" w:color="000000"/>
                          <w:bottom w:val="single" w:sz="12" w:space="0" w:color="000000"/>
                          <w:right w:val="single" w:sz="12" w:space="0" w:color="000000"/>
                        </w:tcBorders>
                      </w:tcPr>
                      <w:p>
                        <w:pPr>
                          <w:pStyle w:val="TableParagraph"/>
                          <w:spacing w:line="244" w:lineRule="auto" w:before="180"/>
                          <w:ind w:left="1" w:right="-15"/>
                          <w:rPr>
                            <w:rFonts w:ascii="Times New Roman" w:eastAsia="Times New Roman"/>
                            <w:sz w:val="21"/>
                          </w:rPr>
                        </w:pPr>
                        <w:r>
                          <w:rPr>
                            <w:spacing w:val="3"/>
                            <w:sz w:val="21"/>
                          </w:rPr>
                          <w:t>牛顿定律及应用</w:t>
                        </w:r>
                        <w:r>
                          <w:rPr>
                            <w:rFonts w:ascii="Times New Roman" w:eastAsia="Times New Roman"/>
                            <w:spacing w:val="4"/>
                            <w:sz w:val="21"/>
                          </w:rPr>
                          <w:t>(</w:t>
                        </w:r>
                        <w:r>
                          <w:rPr>
                            <w:spacing w:val="-13"/>
                            <w:sz w:val="21"/>
                          </w:rPr>
                          <w:t>平</w:t>
                        </w:r>
                        <w:r>
                          <w:rPr>
                            <w:spacing w:val="-1"/>
                            <w:sz w:val="21"/>
                          </w:rPr>
                          <w:t>行板电容器</w:t>
                        </w:r>
                        <w:r>
                          <w:rPr>
                            <w:rFonts w:ascii="Times New Roman" w:eastAsia="Times New Roman"/>
                            <w:sz w:val="21"/>
                          </w:rPr>
                          <w:t>)</w:t>
                        </w:r>
                      </w:p>
                    </w:tc>
                    <w:tc>
                      <w:tcPr>
                        <w:tcW w:w="1823" w:type="dxa"/>
                        <w:tcBorders>
                          <w:top w:val="single" w:sz="12" w:space="0" w:color="000000"/>
                          <w:left w:val="single" w:sz="12" w:space="0" w:color="000000"/>
                          <w:bottom w:val="single" w:sz="12" w:space="0" w:color="000000"/>
                        </w:tcBorders>
                      </w:tcPr>
                      <w:p>
                        <w:pPr>
                          <w:pStyle w:val="TableParagraph"/>
                          <w:spacing w:line="242" w:lineRule="auto" w:before="46"/>
                          <w:ind w:left="10" w:right="-29"/>
                          <w:jc w:val="both"/>
                          <w:rPr>
                            <w:rFonts w:ascii="Times New Roman" w:eastAsia="Times New Roman"/>
                            <w:sz w:val="21"/>
                          </w:rPr>
                        </w:pPr>
                        <w:r>
                          <w:rPr>
                            <w:sz w:val="21"/>
                          </w:rPr>
                          <w:t>带电粒子在圆形磁场中的运动</w:t>
                        </w:r>
                        <w:r>
                          <w:rPr>
                            <w:rFonts w:ascii="Times New Roman" w:eastAsia="Times New Roman"/>
                            <w:sz w:val="21"/>
                          </w:rPr>
                          <w:t>(</w:t>
                        </w:r>
                        <w:r>
                          <w:rPr>
                            <w:sz w:val="21"/>
                          </w:rPr>
                          <w:t>不对心入射</w:t>
                        </w:r>
                        <w:r>
                          <w:rPr>
                            <w:rFonts w:ascii="Times New Roman" w:eastAsia="Times New Roman"/>
                            <w:sz w:val="21"/>
                          </w:rPr>
                          <w:t>)</w:t>
                        </w:r>
                      </w:p>
                    </w:tc>
                    <w:tc>
                      <w:tcPr>
                        <w:tcW w:w="1824" w:type="dxa"/>
                        <w:tcBorders>
                          <w:top w:val="single" w:sz="12" w:space="0" w:color="000000"/>
                          <w:bottom w:val="single" w:sz="12" w:space="0" w:color="000000"/>
                          <w:right w:val="single" w:sz="12" w:space="0" w:color="000000"/>
                        </w:tcBorders>
                      </w:tcPr>
                      <w:p>
                        <w:pPr>
                          <w:pStyle w:val="TableParagraph"/>
                          <w:spacing w:before="9"/>
                          <w:rPr>
                            <w:sz w:val="24"/>
                          </w:rPr>
                        </w:pPr>
                      </w:p>
                      <w:p>
                        <w:pPr>
                          <w:pStyle w:val="TableParagraph"/>
                          <w:spacing w:before="1"/>
                          <w:ind w:left="1"/>
                          <w:rPr>
                            <w:sz w:val="21"/>
                          </w:rPr>
                        </w:pPr>
                        <w:r>
                          <w:rPr>
                            <w:sz w:val="21"/>
                          </w:rPr>
                          <w:t>电磁感应图像</w:t>
                        </w:r>
                      </w:p>
                    </w:tc>
                    <w:tc>
                      <w:tcPr>
                        <w:tcW w:w="1823" w:type="dxa"/>
                        <w:tcBorders>
                          <w:top w:val="single" w:sz="12" w:space="0" w:color="000000"/>
                          <w:left w:val="single" w:sz="12" w:space="0" w:color="000000"/>
                          <w:bottom w:val="single" w:sz="12" w:space="0" w:color="000000"/>
                        </w:tcBorders>
                      </w:tcPr>
                      <w:p>
                        <w:pPr>
                          <w:pStyle w:val="TableParagraph"/>
                          <w:spacing w:line="244" w:lineRule="auto" w:before="180"/>
                          <w:ind w:left="10" w:right="-29"/>
                          <w:rPr>
                            <w:rFonts w:ascii="Times New Roman" w:eastAsia="Times New Roman"/>
                            <w:sz w:val="21"/>
                          </w:rPr>
                        </w:pPr>
                        <w:r>
                          <w:rPr>
                            <w:spacing w:val="4"/>
                            <w:sz w:val="21"/>
                          </w:rPr>
                          <w:t>平抛运动</w:t>
                        </w:r>
                        <w:r>
                          <w:rPr>
                            <w:rFonts w:ascii="Times New Roman" w:eastAsia="Times New Roman"/>
                            <w:spacing w:val="4"/>
                            <w:sz w:val="21"/>
                          </w:rPr>
                          <w:t>(</w:t>
                        </w:r>
                        <w:r>
                          <w:rPr>
                            <w:spacing w:val="1"/>
                            <w:sz w:val="21"/>
                          </w:rPr>
                          <w:t>乒乓球发球机</w:t>
                        </w:r>
                        <w:r>
                          <w:rPr>
                            <w:rFonts w:ascii="Times New Roman" w:eastAsia="Times New Roman"/>
                            <w:spacing w:val="1"/>
                            <w:sz w:val="21"/>
                          </w:rPr>
                          <w:t>)</w:t>
                        </w:r>
                      </w:p>
                    </w:tc>
                    <w:tc>
                      <w:tcPr>
                        <w:tcW w:w="1823" w:type="dxa"/>
                        <w:tcBorders>
                          <w:top w:val="single" w:sz="12" w:space="0" w:color="000000"/>
                          <w:bottom w:val="single" w:sz="12" w:space="0" w:color="000000"/>
                          <w:right w:val="single" w:sz="12" w:space="0" w:color="000000"/>
                        </w:tcBorders>
                      </w:tcPr>
                      <w:p>
                        <w:pPr>
                          <w:pStyle w:val="TableParagraph"/>
                          <w:spacing w:before="1"/>
                          <w:rPr>
                            <w:sz w:val="14"/>
                          </w:rPr>
                        </w:pPr>
                      </w:p>
                      <w:p>
                        <w:pPr>
                          <w:pStyle w:val="TableParagraph"/>
                          <w:spacing w:line="244" w:lineRule="auto"/>
                          <w:ind w:left="1" w:right="-15"/>
                          <w:rPr>
                            <w:sz w:val="21"/>
                          </w:rPr>
                        </w:pPr>
                        <w:r>
                          <w:rPr>
                            <w:spacing w:val="-15"/>
                            <w:sz w:val="21"/>
                          </w:rPr>
                          <w:t>速度、加速度和力之</w:t>
                        </w:r>
                        <w:r>
                          <w:rPr>
                            <w:spacing w:val="-2"/>
                            <w:sz w:val="21"/>
                          </w:rPr>
                          <w:t>间的基本关系</w:t>
                        </w:r>
                      </w:p>
                    </w:tc>
                    <w:tc>
                      <w:tcPr>
                        <w:tcW w:w="1824" w:type="dxa"/>
                        <w:tcBorders>
                          <w:top w:val="single" w:sz="12" w:space="0" w:color="000000"/>
                          <w:left w:val="single" w:sz="12" w:space="0" w:color="000000"/>
                          <w:bottom w:val="single" w:sz="12" w:space="0" w:color="000000"/>
                          <w:right w:val="single" w:sz="12" w:space="0" w:color="000000"/>
                        </w:tcBorders>
                      </w:tcPr>
                      <w:p>
                        <w:pPr>
                          <w:pStyle w:val="TableParagraph"/>
                          <w:spacing w:before="1"/>
                          <w:rPr>
                            <w:sz w:val="14"/>
                          </w:rPr>
                        </w:pPr>
                      </w:p>
                      <w:p>
                        <w:pPr>
                          <w:pStyle w:val="TableParagraph"/>
                          <w:spacing w:line="244" w:lineRule="auto"/>
                          <w:ind w:left="10" w:right="-15"/>
                          <w:rPr>
                            <w:sz w:val="21"/>
                          </w:rPr>
                        </w:pPr>
                        <w:r>
                          <w:rPr>
                            <w:spacing w:val="10"/>
                            <w:sz w:val="21"/>
                          </w:rPr>
                          <w:t>扫描隧道显微镜中</w:t>
                        </w:r>
                        <w:r>
                          <w:rPr>
                            <w:spacing w:val="-1"/>
                            <w:sz w:val="21"/>
                          </w:rPr>
                          <w:t>的电磁阻尼</w:t>
                        </w:r>
                      </w:p>
                    </w:tc>
                    <w:tc>
                      <w:tcPr>
                        <w:tcW w:w="1822" w:type="dxa"/>
                        <w:tcBorders>
                          <w:top w:val="single" w:sz="12" w:space="0" w:color="000000"/>
                          <w:left w:val="single" w:sz="12" w:space="0" w:color="000000"/>
                          <w:bottom w:val="single" w:sz="12" w:space="0" w:color="000000"/>
                        </w:tcBorders>
                      </w:tcPr>
                      <w:p>
                        <w:pPr>
                          <w:pStyle w:val="TableParagraph"/>
                          <w:spacing w:line="244" w:lineRule="auto" w:before="180"/>
                          <w:ind w:left="10" w:right="-29"/>
                          <w:rPr>
                            <w:rFonts w:ascii="Times New Roman" w:eastAsia="Times New Roman"/>
                            <w:sz w:val="21"/>
                          </w:rPr>
                        </w:pPr>
                        <w:r>
                          <w:rPr>
                            <w:spacing w:val="4"/>
                            <w:sz w:val="21"/>
                          </w:rPr>
                          <w:t>功能关系</w:t>
                        </w:r>
                        <w:r>
                          <w:rPr>
                            <w:rFonts w:ascii="Times New Roman" w:eastAsia="Times New Roman"/>
                            <w:spacing w:val="4"/>
                            <w:sz w:val="21"/>
                          </w:rPr>
                          <w:t>(</w:t>
                        </w:r>
                        <w:r>
                          <w:rPr>
                            <w:spacing w:val="1"/>
                            <w:sz w:val="21"/>
                          </w:rPr>
                          <w:t>求机械能增量</w:t>
                        </w:r>
                        <w:r>
                          <w:rPr>
                            <w:rFonts w:ascii="Times New Roman" w:eastAsia="Times New Roman"/>
                            <w:spacing w:val="1"/>
                            <w:sz w:val="21"/>
                          </w:rPr>
                          <w:t>)</w:t>
                        </w:r>
                      </w:p>
                    </w:tc>
                    <w:tc>
                      <w:tcPr>
                        <w:tcW w:w="1819" w:type="dxa"/>
                        <w:tcBorders>
                          <w:top w:val="single" w:sz="12" w:space="0" w:color="000000"/>
                          <w:bottom w:val="single" w:sz="12" w:space="0" w:color="000000"/>
                          <w:right w:val="single" w:sz="12" w:space="0" w:color="000000"/>
                        </w:tcBorders>
                      </w:tcPr>
                      <w:p>
                        <w:pPr>
                          <w:pStyle w:val="TableParagraph"/>
                          <w:spacing w:line="242" w:lineRule="auto"/>
                          <w:ind w:left="2" w:right="-44"/>
                          <w:jc w:val="both"/>
                          <w:rPr>
                            <w:sz w:val="21"/>
                          </w:rPr>
                        </w:pPr>
                        <w:r>
                          <w:rPr>
                            <w:sz w:val="21"/>
                          </w:rPr>
                          <w:t>判断离地扣篮过程中两个相同高度间的时间关系</w:t>
                        </w:r>
                      </w:p>
                    </w:tc>
                  </w:tr>
                  <w:tr>
                    <w:trPr>
                      <w:trHeight w:val="906" w:hRule="atLeast"/>
                    </w:trPr>
                    <w:tc>
                      <w:tcPr>
                        <w:tcW w:w="578" w:type="dxa"/>
                        <w:tcBorders>
                          <w:top w:val="single" w:sz="12" w:space="0" w:color="000000"/>
                          <w:left w:val="single" w:sz="12" w:space="0" w:color="000000"/>
                          <w:bottom w:val="single" w:sz="12" w:space="0" w:color="000000"/>
                        </w:tcBorders>
                      </w:tcPr>
                      <w:p>
                        <w:pPr>
                          <w:pStyle w:val="TableParagraph"/>
                          <w:spacing w:before="6"/>
                          <w:rPr>
                            <w:sz w:val="25"/>
                          </w:rPr>
                        </w:pPr>
                      </w:p>
                      <w:p>
                        <w:pPr>
                          <w:pStyle w:val="TableParagraph"/>
                          <w:spacing w:before="1"/>
                          <w:ind w:right="150"/>
                          <w:jc w:val="right"/>
                          <w:rPr>
                            <w:rFonts w:ascii="Times New Roman"/>
                            <w:sz w:val="21"/>
                          </w:rPr>
                        </w:pPr>
                        <w:r>
                          <w:rPr>
                            <w:rFonts w:ascii="Times New Roman"/>
                            <w:sz w:val="21"/>
                          </w:rPr>
                          <w:t>19</w:t>
                        </w:r>
                      </w:p>
                    </w:tc>
                    <w:tc>
                      <w:tcPr>
                        <w:tcW w:w="1823" w:type="dxa"/>
                        <w:tcBorders>
                          <w:top w:val="single" w:sz="12" w:space="0" w:color="000000"/>
                          <w:bottom w:val="single" w:sz="12" w:space="0" w:color="000000"/>
                          <w:right w:val="single" w:sz="12" w:space="0" w:color="000000"/>
                        </w:tcBorders>
                      </w:tcPr>
                      <w:p>
                        <w:pPr>
                          <w:pStyle w:val="TableParagraph"/>
                          <w:spacing w:before="10"/>
                          <w:rPr>
                            <w:sz w:val="24"/>
                          </w:rPr>
                        </w:pPr>
                      </w:p>
                      <w:p>
                        <w:pPr>
                          <w:pStyle w:val="TableParagraph"/>
                          <w:ind w:left="1"/>
                          <w:rPr>
                            <w:sz w:val="21"/>
                          </w:rPr>
                        </w:pPr>
                        <w:r>
                          <w:rPr>
                            <w:sz w:val="21"/>
                          </w:rPr>
                          <w:t>电磁感应定律</w:t>
                        </w:r>
                      </w:p>
                    </w:tc>
                    <w:tc>
                      <w:tcPr>
                        <w:tcW w:w="1823" w:type="dxa"/>
                        <w:tcBorders>
                          <w:top w:val="single" w:sz="12" w:space="0" w:color="000000"/>
                          <w:left w:val="single" w:sz="12" w:space="0" w:color="000000"/>
                          <w:bottom w:val="single" w:sz="12" w:space="0" w:color="000000"/>
                        </w:tcBorders>
                      </w:tcPr>
                      <w:p>
                        <w:pPr>
                          <w:pStyle w:val="TableParagraph"/>
                          <w:spacing w:before="183"/>
                          <w:ind w:left="10" w:right="-29"/>
                          <w:rPr>
                            <w:rFonts w:ascii="Times New Roman" w:hAnsi="Times New Roman" w:eastAsia="Times New Roman"/>
                            <w:i/>
                            <w:sz w:val="21"/>
                          </w:rPr>
                        </w:pPr>
                        <w:r>
                          <w:rPr>
                            <w:spacing w:val="-7"/>
                            <w:sz w:val="21"/>
                          </w:rPr>
                          <w:t>两车直线运动的 </w:t>
                        </w:r>
                        <w:r>
                          <w:rPr>
                            <w:rFonts w:ascii="Times New Roman" w:hAnsi="Times New Roman" w:eastAsia="Times New Roman"/>
                            <w:i/>
                            <w:sz w:val="21"/>
                          </w:rPr>
                          <w:t>x‒t</w:t>
                        </w:r>
                      </w:p>
                      <w:p>
                        <w:pPr>
                          <w:pStyle w:val="TableParagraph"/>
                          <w:spacing w:before="2"/>
                          <w:ind w:left="10"/>
                          <w:rPr>
                            <w:sz w:val="21"/>
                          </w:rPr>
                        </w:pPr>
                        <w:r>
                          <w:rPr>
                            <w:sz w:val="21"/>
                          </w:rPr>
                          <w:t>图像</w:t>
                        </w:r>
                      </w:p>
                    </w:tc>
                    <w:tc>
                      <w:tcPr>
                        <w:tcW w:w="1824" w:type="dxa"/>
                        <w:tcBorders>
                          <w:top w:val="single" w:sz="12" w:space="0" w:color="000000"/>
                          <w:bottom w:val="single" w:sz="12" w:space="0" w:color="000000"/>
                          <w:right w:val="single" w:sz="12" w:space="0" w:color="000000"/>
                        </w:tcBorders>
                      </w:tcPr>
                      <w:p>
                        <w:pPr>
                          <w:pStyle w:val="TableParagraph"/>
                          <w:spacing w:line="242" w:lineRule="auto" w:before="183"/>
                          <w:ind w:left="1" w:right="-15"/>
                          <w:rPr>
                            <w:rFonts w:ascii="Times New Roman" w:eastAsia="Times New Roman"/>
                            <w:sz w:val="21"/>
                          </w:rPr>
                        </w:pPr>
                        <w:r>
                          <w:rPr>
                            <w:spacing w:val="10"/>
                            <w:sz w:val="21"/>
                          </w:rPr>
                          <w:t>万有引力定律及应</w:t>
                        </w:r>
                        <w:r>
                          <w:rPr>
                            <w:sz w:val="21"/>
                          </w:rPr>
                          <w:t>用</w:t>
                        </w:r>
                        <w:r>
                          <w:rPr>
                            <w:rFonts w:ascii="Times New Roman" w:eastAsia="Times New Roman"/>
                            <w:sz w:val="21"/>
                          </w:rPr>
                          <w:t>(</w:t>
                        </w:r>
                        <w:r>
                          <w:rPr>
                            <w:spacing w:val="-2"/>
                            <w:sz w:val="21"/>
                          </w:rPr>
                          <w:t>行星冲日</w:t>
                        </w:r>
                        <w:r>
                          <w:rPr>
                            <w:rFonts w:ascii="Times New Roman" w:eastAsia="Times New Roman"/>
                            <w:sz w:val="21"/>
                          </w:rPr>
                          <w:t>)</w:t>
                        </w:r>
                      </w:p>
                    </w:tc>
                    <w:tc>
                      <w:tcPr>
                        <w:tcW w:w="1823" w:type="dxa"/>
                        <w:tcBorders>
                          <w:top w:val="single" w:sz="12" w:space="0" w:color="000000"/>
                          <w:left w:val="single" w:sz="12" w:space="0" w:color="000000"/>
                          <w:bottom w:val="single" w:sz="12" w:space="0" w:color="000000"/>
                        </w:tcBorders>
                      </w:tcPr>
                      <w:p>
                        <w:pPr>
                          <w:pStyle w:val="TableParagraph"/>
                          <w:spacing w:line="242" w:lineRule="auto" w:before="183"/>
                          <w:ind w:left="10" w:right="-29"/>
                          <w:rPr>
                            <w:rFonts w:ascii="Times New Roman" w:eastAsia="Times New Roman"/>
                            <w:sz w:val="21"/>
                          </w:rPr>
                        </w:pPr>
                        <w:r>
                          <w:rPr>
                            <w:spacing w:val="4"/>
                            <w:sz w:val="21"/>
                          </w:rPr>
                          <w:t>电磁感应</w:t>
                        </w:r>
                        <w:r>
                          <w:rPr>
                            <w:rFonts w:ascii="Times New Roman" w:eastAsia="Times New Roman"/>
                            <w:spacing w:val="4"/>
                            <w:sz w:val="21"/>
                          </w:rPr>
                          <w:t>(</w:t>
                        </w:r>
                        <w:r>
                          <w:rPr>
                            <w:spacing w:val="1"/>
                            <w:sz w:val="21"/>
                          </w:rPr>
                          <w:t>阿拉果圆盘实验</w:t>
                        </w:r>
                        <w:r>
                          <w:rPr>
                            <w:rFonts w:ascii="Times New Roman" w:eastAsia="Times New Roman"/>
                            <w:spacing w:val="1"/>
                            <w:sz w:val="21"/>
                          </w:rPr>
                          <w:t>)</w:t>
                        </w:r>
                      </w:p>
                    </w:tc>
                    <w:tc>
                      <w:tcPr>
                        <w:tcW w:w="1823" w:type="dxa"/>
                        <w:tcBorders>
                          <w:top w:val="single" w:sz="12" w:space="0" w:color="000000"/>
                          <w:bottom w:val="single" w:sz="12" w:space="0" w:color="000000"/>
                          <w:right w:val="single" w:sz="12" w:space="0" w:color="000000"/>
                        </w:tcBorders>
                      </w:tcPr>
                      <w:p>
                        <w:pPr>
                          <w:pStyle w:val="TableParagraph"/>
                          <w:spacing w:before="4"/>
                          <w:rPr>
                            <w:sz w:val="14"/>
                          </w:rPr>
                        </w:pPr>
                      </w:p>
                      <w:p>
                        <w:pPr>
                          <w:pStyle w:val="TableParagraph"/>
                          <w:spacing w:line="242" w:lineRule="auto"/>
                          <w:ind w:left="1" w:right="-15"/>
                          <w:rPr>
                            <w:sz w:val="21"/>
                          </w:rPr>
                        </w:pPr>
                        <w:r>
                          <w:rPr>
                            <w:spacing w:val="10"/>
                            <w:sz w:val="21"/>
                          </w:rPr>
                          <w:t>受力分析、正交分</w:t>
                        </w:r>
                        <w:r>
                          <w:rPr>
                            <w:spacing w:val="-2"/>
                            <w:sz w:val="21"/>
                          </w:rPr>
                          <w:t>解、力的平衡</w:t>
                        </w:r>
                      </w:p>
                    </w:tc>
                    <w:tc>
                      <w:tcPr>
                        <w:tcW w:w="1824" w:type="dxa"/>
                        <w:tcBorders>
                          <w:top w:val="single" w:sz="12" w:space="0" w:color="000000"/>
                          <w:left w:val="single" w:sz="12" w:space="0" w:color="000000"/>
                          <w:bottom w:val="single" w:sz="12" w:space="0" w:color="000000"/>
                          <w:right w:val="single" w:sz="12" w:space="0" w:color="000000"/>
                        </w:tcBorders>
                      </w:tcPr>
                      <w:p>
                        <w:pPr>
                          <w:pStyle w:val="TableParagraph"/>
                          <w:spacing w:before="4"/>
                          <w:rPr>
                            <w:sz w:val="14"/>
                          </w:rPr>
                        </w:pPr>
                      </w:p>
                      <w:p>
                        <w:pPr>
                          <w:pStyle w:val="TableParagraph"/>
                          <w:spacing w:line="242" w:lineRule="auto"/>
                          <w:ind w:left="10" w:right="-15"/>
                          <w:rPr>
                            <w:sz w:val="21"/>
                          </w:rPr>
                        </w:pPr>
                        <w:r>
                          <w:rPr>
                            <w:spacing w:val="10"/>
                            <w:sz w:val="21"/>
                          </w:rPr>
                          <w:t>三根直线电流之间</w:t>
                        </w:r>
                        <w:r>
                          <w:rPr>
                            <w:spacing w:val="-1"/>
                            <w:sz w:val="21"/>
                          </w:rPr>
                          <w:t>相互作用</w:t>
                        </w:r>
                      </w:p>
                    </w:tc>
                    <w:tc>
                      <w:tcPr>
                        <w:tcW w:w="1822" w:type="dxa"/>
                        <w:tcBorders>
                          <w:top w:val="single" w:sz="12" w:space="0" w:color="000000"/>
                          <w:left w:val="single" w:sz="12" w:space="0" w:color="000000"/>
                          <w:bottom w:val="single" w:sz="12" w:space="0" w:color="000000"/>
                        </w:tcBorders>
                      </w:tcPr>
                      <w:p>
                        <w:pPr>
                          <w:pStyle w:val="TableParagraph"/>
                          <w:spacing w:before="4"/>
                          <w:rPr>
                            <w:sz w:val="14"/>
                          </w:rPr>
                        </w:pPr>
                      </w:p>
                      <w:p>
                        <w:pPr>
                          <w:pStyle w:val="TableParagraph"/>
                          <w:spacing w:line="242" w:lineRule="auto"/>
                          <w:ind w:left="10" w:right="-29"/>
                          <w:rPr>
                            <w:sz w:val="21"/>
                          </w:rPr>
                        </w:pPr>
                        <w:r>
                          <w:rPr>
                            <w:spacing w:val="12"/>
                            <w:sz w:val="21"/>
                          </w:rPr>
                          <w:t>涉及地磁场的电磁感应</w:t>
                        </w:r>
                      </w:p>
                    </w:tc>
                    <w:tc>
                      <w:tcPr>
                        <w:tcW w:w="1819" w:type="dxa"/>
                        <w:tcBorders>
                          <w:top w:val="single" w:sz="12" w:space="0" w:color="000000"/>
                          <w:bottom w:val="single" w:sz="12" w:space="0" w:color="000000"/>
                          <w:right w:val="single" w:sz="12" w:space="0" w:color="000000"/>
                        </w:tcBorders>
                      </w:tcPr>
                      <w:p>
                        <w:pPr>
                          <w:pStyle w:val="TableParagraph"/>
                          <w:spacing w:line="242" w:lineRule="auto" w:before="1"/>
                          <w:ind w:left="2" w:right="-29"/>
                          <w:jc w:val="both"/>
                          <w:rPr>
                            <w:sz w:val="21"/>
                          </w:rPr>
                        </w:pPr>
                        <w:r>
                          <w:rPr>
                            <w:spacing w:val="12"/>
                            <w:sz w:val="21"/>
                          </w:rPr>
                          <w:t>连接体在斜面上的</w:t>
                        </w:r>
                        <w:r>
                          <w:rPr>
                            <w:spacing w:val="-13"/>
                            <w:sz w:val="21"/>
                          </w:rPr>
                          <w:t>平衡，判断各力的变化</w:t>
                        </w:r>
                      </w:p>
                    </w:tc>
                  </w:tr>
                  <w:tr>
                    <w:trPr>
                      <w:trHeight w:val="908" w:hRule="atLeast"/>
                    </w:trPr>
                    <w:tc>
                      <w:tcPr>
                        <w:tcW w:w="578" w:type="dxa"/>
                        <w:tcBorders>
                          <w:top w:val="single" w:sz="12" w:space="0" w:color="000000"/>
                          <w:left w:val="single" w:sz="12" w:space="0" w:color="000000"/>
                          <w:bottom w:val="single" w:sz="12" w:space="0" w:color="000000"/>
                        </w:tcBorders>
                      </w:tcPr>
                      <w:p>
                        <w:pPr>
                          <w:pStyle w:val="TableParagraph"/>
                          <w:spacing w:before="6"/>
                          <w:rPr>
                            <w:sz w:val="25"/>
                          </w:rPr>
                        </w:pPr>
                      </w:p>
                      <w:p>
                        <w:pPr>
                          <w:pStyle w:val="TableParagraph"/>
                          <w:ind w:right="150"/>
                          <w:jc w:val="right"/>
                          <w:rPr>
                            <w:rFonts w:ascii="Times New Roman"/>
                            <w:sz w:val="21"/>
                          </w:rPr>
                        </w:pPr>
                        <w:r>
                          <w:rPr>
                            <w:rFonts w:ascii="Times New Roman"/>
                            <w:sz w:val="21"/>
                          </w:rPr>
                          <w:t>20</w:t>
                        </w:r>
                      </w:p>
                    </w:tc>
                    <w:tc>
                      <w:tcPr>
                        <w:tcW w:w="1823" w:type="dxa"/>
                        <w:tcBorders>
                          <w:top w:val="single" w:sz="12" w:space="0" w:color="000000"/>
                          <w:bottom w:val="single" w:sz="12" w:space="0" w:color="000000"/>
                          <w:right w:val="single" w:sz="12" w:space="0" w:color="000000"/>
                        </w:tcBorders>
                      </w:tcPr>
                      <w:p>
                        <w:pPr>
                          <w:pStyle w:val="TableParagraph"/>
                          <w:spacing w:before="12"/>
                          <w:rPr>
                            <w:sz w:val="24"/>
                          </w:rPr>
                        </w:pPr>
                      </w:p>
                      <w:p>
                        <w:pPr>
                          <w:pStyle w:val="TableParagraph"/>
                          <w:ind w:left="1"/>
                          <w:rPr>
                            <w:sz w:val="21"/>
                          </w:rPr>
                        </w:pPr>
                        <w:r>
                          <w:rPr>
                            <w:sz w:val="21"/>
                          </w:rPr>
                          <w:t>电磁感应图像</w:t>
                        </w:r>
                      </w:p>
                    </w:tc>
                    <w:tc>
                      <w:tcPr>
                        <w:tcW w:w="1823" w:type="dxa"/>
                        <w:tcBorders>
                          <w:top w:val="single" w:sz="12" w:space="0" w:color="000000"/>
                          <w:left w:val="single" w:sz="12" w:space="0" w:color="000000"/>
                          <w:bottom w:val="single" w:sz="12" w:space="0" w:color="000000"/>
                        </w:tcBorders>
                      </w:tcPr>
                      <w:p>
                        <w:pPr>
                          <w:pStyle w:val="TableParagraph"/>
                          <w:spacing w:line="244" w:lineRule="auto" w:before="183"/>
                          <w:ind w:left="10" w:right="-29"/>
                          <w:rPr>
                            <w:rFonts w:ascii="Times New Roman" w:eastAsia="Times New Roman"/>
                            <w:sz w:val="21"/>
                          </w:rPr>
                        </w:pPr>
                        <w:r>
                          <w:rPr>
                            <w:spacing w:val="12"/>
                            <w:sz w:val="21"/>
                          </w:rPr>
                          <w:t>万有引力定律及应用</w:t>
                        </w:r>
                        <w:r>
                          <w:rPr>
                            <w:rFonts w:ascii="Times New Roman" w:eastAsia="Times New Roman"/>
                            <w:spacing w:val="12"/>
                            <w:sz w:val="21"/>
                          </w:rPr>
                          <w:t>(</w:t>
                        </w:r>
                        <w:r>
                          <w:rPr>
                            <w:spacing w:val="1"/>
                            <w:sz w:val="21"/>
                          </w:rPr>
                          <w:t>天宫一号</w:t>
                        </w:r>
                        <w:r>
                          <w:rPr>
                            <w:rFonts w:ascii="Times New Roman" w:eastAsia="Times New Roman"/>
                            <w:sz w:val="21"/>
                          </w:rPr>
                          <w:t>)</w:t>
                        </w:r>
                      </w:p>
                    </w:tc>
                    <w:tc>
                      <w:tcPr>
                        <w:tcW w:w="1824" w:type="dxa"/>
                        <w:tcBorders>
                          <w:top w:val="single" w:sz="12" w:space="0" w:color="000000"/>
                          <w:bottom w:val="single" w:sz="12" w:space="0" w:color="000000"/>
                          <w:right w:val="single" w:sz="12" w:space="0" w:color="000000"/>
                        </w:tcBorders>
                      </w:tcPr>
                      <w:p>
                        <w:pPr>
                          <w:pStyle w:val="TableParagraph"/>
                          <w:spacing w:line="244" w:lineRule="auto" w:before="183"/>
                          <w:ind w:left="1" w:right="-15"/>
                          <w:rPr>
                            <w:rFonts w:ascii="Times New Roman" w:eastAsia="Times New Roman"/>
                            <w:sz w:val="21"/>
                          </w:rPr>
                        </w:pPr>
                        <w:r>
                          <w:rPr>
                            <w:spacing w:val="4"/>
                            <w:sz w:val="21"/>
                          </w:rPr>
                          <w:t>圆周运动</w:t>
                        </w:r>
                        <w:r>
                          <w:rPr>
                            <w:rFonts w:ascii="Times New Roman" w:eastAsia="Times New Roman"/>
                            <w:spacing w:val="4"/>
                            <w:sz w:val="21"/>
                          </w:rPr>
                          <w:t>(</w:t>
                        </w:r>
                        <w:r>
                          <w:rPr>
                            <w:spacing w:val="-2"/>
                            <w:sz w:val="21"/>
                          </w:rPr>
                          <w:t>比较两物</w:t>
                        </w:r>
                        <w:r>
                          <w:rPr>
                            <w:spacing w:val="-1"/>
                            <w:sz w:val="21"/>
                          </w:rPr>
                          <w:t>块谁先滑动</w:t>
                        </w:r>
                        <w:r>
                          <w:rPr>
                            <w:rFonts w:ascii="Times New Roman" w:eastAsia="Times New Roman"/>
                            <w:sz w:val="21"/>
                          </w:rPr>
                          <w:t>)</w:t>
                        </w:r>
                      </w:p>
                    </w:tc>
                    <w:tc>
                      <w:tcPr>
                        <w:tcW w:w="1823" w:type="dxa"/>
                        <w:tcBorders>
                          <w:top w:val="single" w:sz="12" w:space="0" w:color="000000"/>
                          <w:left w:val="single" w:sz="12" w:space="0" w:color="000000"/>
                          <w:bottom w:val="single" w:sz="12" w:space="0" w:color="000000"/>
                        </w:tcBorders>
                      </w:tcPr>
                      <w:p>
                        <w:pPr>
                          <w:pStyle w:val="TableParagraph"/>
                          <w:spacing w:line="242" w:lineRule="auto" w:before="46"/>
                          <w:ind w:left="10" w:right="-29"/>
                          <w:jc w:val="both"/>
                          <w:rPr>
                            <w:rFonts w:ascii="Times New Roman" w:hAnsi="Times New Roman" w:eastAsia="Times New Roman"/>
                            <w:sz w:val="21"/>
                          </w:rPr>
                        </w:pPr>
                        <w:r>
                          <w:rPr>
                            <w:sz w:val="21"/>
                          </w:rPr>
                          <w:t>牛顿定律及应用</w:t>
                        </w:r>
                        <w:r>
                          <w:rPr>
                            <w:rFonts w:ascii="Times New Roman" w:hAnsi="Times New Roman" w:eastAsia="Times New Roman"/>
                            <w:sz w:val="21"/>
                          </w:rPr>
                          <w:t>(</w:t>
                        </w:r>
                        <w:r>
                          <w:rPr>
                            <w:sz w:val="21"/>
                          </w:rPr>
                          <w:t>斜面上运动的 </w:t>
                        </w:r>
                        <w:r>
                          <w:rPr>
                            <w:rFonts w:ascii="Book Antiqua" w:hAnsi="Book Antiqua" w:eastAsia="Book Antiqua"/>
                            <w:i/>
                            <w:sz w:val="21"/>
                          </w:rPr>
                          <w:t>v</w:t>
                        </w:r>
                        <w:r>
                          <w:rPr>
                            <w:rFonts w:ascii="Times New Roman" w:hAnsi="Times New Roman" w:eastAsia="Times New Roman"/>
                            <w:sz w:val="21"/>
                          </w:rPr>
                          <w:t>‒</w:t>
                        </w:r>
                        <w:r>
                          <w:rPr>
                            <w:rFonts w:ascii="Times New Roman" w:hAnsi="Times New Roman" w:eastAsia="Times New Roman"/>
                            <w:i/>
                            <w:sz w:val="21"/>
                          </w:rPr>
                          <w:t>t </w:t>
                        </w:r>
                        <w:r>
                          <w:rPr>
                            <w:sz w:val="21"/>
                          </w:rPr>
                          <w:t>图像</w:t>
                        </w:r>
                        <w:r>
                          <w:rPr>
                            <w:rFonts w:ascii="Times New Roman" w:hAnsi="Times New Roman" w:eastAsia="Times New Roman"/>
                            <w:sz w:val="21"/>
                          </w:rPr>
                          <w:t>)</w:t>
                        </w:r>
                      </w:p>
                    </w:tc>
                    <w:tc>
                      <w:tcPr>
                        <w:tcW w:w="1823" w:type="dxa"/>
                        <w:tcBorders>
                          <w:top w:val="single" w:sz="12" w:space="0" w:color="000000"/>
                          <w:bottom w:val="single" w:sz="12" w:space="0" w:color="000000"/>
                          <w:right w:val="single" w:sz="12" w:space="0" w:color="000000"/>
                        </w:tcBorders>
                      </w:tcPr>
                      <w:p>
                        <w:pPr>
                          <w:pStyle w:val="TableParagraph"/>
                          <w:spacing w:line="242" w:lineRule="auto" w:before="46"/>
                          <w:ind w:left="1" w:right="-15"/>
                          <w:jc w:val="both"/>
                          <w:rPr>
                            <w:rFonts w:ascii="Times New Roman" w:eastAsia="Times New Roman"/>
                            <w:sz w:val="21"/>
                          </w:rPr>
                        </w:pPr>
                        <w:r>
                          <w:rPr>
                            <w:sz w:val="21"/>
                          </w:rPr>
                          <w:t>带电粒子在重力场和电场中的运动</w:t>
                        </w:r>
                        <w:r>
                          <w:rPr>
                            <w:rFonts w:ascii="Times New Roman" w:eastAsia="Times New Roman"/>
                            <w:sz w:val="21"/>
                          </w:rPr>
                          <w:t>(</w:t>
                        </w:r>
                        <w:r>
                          <w:rPr>
                            <w:sz w:val="21"/>
                          </w:rPr>
                          <w:t>轨迹</w:t>
                        </w:r>
                        <w:r>
                          <w:rPr>
                            <w:rFonts w:ascii="Times New Roman" w:eastAsia="Times New Roman"/>
                            <w:sz w:val="21"/>
                          </w:rPr>
                          <w:t>)</w:t>
                        </w:r>
                      </w:p>
                    </w:tc>
                    <w:tc>
                      <w:tcPr>
                        <w:tcW w:w="1824" w:type="dxa"/>
                        <w:tcBorders>
                          <w:top w:val="single" w:sz="12" w:space="0" w:color="000000"/>
                          <w:left w:val="single" w:sz="12" w:space="0" w:color="000000"/>
                          <w:bottom w:val="single" w:sz="12" w:space="0" w:color="000000"/>
                          <w:right w:val="single" w:sz="12" w:space="0" w:color="000000"/>
                        </w:tcBorders>
                      </w:tcPr>
                      <w:p>
                        <w:pPr>
                          <w:pStyle w:val="TableParagraph"/>
                          <w:spacing w:line="242" w:lineRule="auto" w:before="46"/>
                          <w:ind w:left="10" w:right="-15"/>
                          <w:jc w:val="both"/>
                          <w:rPr>
                            <w:sz w:val="21"/>
                          </w:rPr>
                        </w:pPr>
                        <w:r>
                          <w:rPr>
                            <w:spacing w:val="24"/>
                            <w:sz w:val="21"/>
                          </w:rPr>
                          <w:t>点电荷电场中 的</w:t>
                        </w:r>
                        <w:r>
                          <w:rPr>
                            <w:rFonts w:ascii="Times New Roman" w:hAnsi="Times New Roman" w:eastAsia="Times New Roman"/>
                            <w:i/>
                            <w:sz w:val="21"/>
                          </w:rPr>
                          <w:t>φ</w:t>
                        </w:r>
                        <w:r>
                          <w:rPr>
                            <w:rFonts w:ascii="Times New Roman" w:hAnsi="Times New Roman" w:eastAsia="Times New Roman"/>
                            <w:sz w:val="21"/>
                          </w:rPr>
                          <w:t>‒</w:t>
                        </w:r>
                        <w:r>
                          <w:rPr>
                            <w:rFonts w:ascii="Times New Roman" w:hAnsi="Times New Roman" w:eastAsia="Times New Roman"/>
                            <w:i/>
                            <w:sz w:val="21"/>
                          </w:rPr>
                          <w:t>r </w:t>
                        </w:r>
                        <w:r>
                          <w:rPr>
                            <w:spacing w:val="-9"/>
                            <w:sz w:val="21"/>
                          </w:rPr>
                          <w:t>图像，电场力做</w:t>
                        </w:r>
                        <w:r>
                          <w:rPr>
                            <w:sz w:val="21"/>
                          </w:rPr>
                          <w:t>功</w:t>
                        </w:r>
                      </w:p>
                    </w:tc>
                    <w:tc>
                      <w:tcPr>
                        <w:tcW w:w="1822" w:type="dxa"/>
                        <w:tcBorders>
                          <w:top w:val="single" w:sz="12" w:space="0" w:color="000000"/>
                          <w:left w:val="single" w:sz="12" w:space="0" w:color="000000"/>
                          <w:bottom w:val="single" w:sz="12" w:space="0" w:color="000000"/>
                        </w:tcBorders>
                      </w:tcPr>
                      <w:p>
                        <w:pPr>
                          <w:pStyle w:val="TableParagraph"/>
                          <w:spacing w:before="3"/>
                          <w:rPr>
                            <w:sz w:val="14"/>
                          </w:rPr>
                        </w:pPr>
                      </w:p>
                      <w:p>
                        <w:pPr>
                          <w:pStyle w:val="TableParagraph"/>
                          <w:spacing w:line="244" w:lineRule="auto"/>
                          <w:ind w:left="10" w:right="-29"/>
                          <w:rPr>
                            <w:sz w:val="21"/>
                          </w:rPr>
                        </w:pPr>
                        <w:r>
                          <w:rPr>
                            <w:spacing w:val="12"/>
                            <w:sz w:val="21"/>
                          </w:rPr>
                          <w:t>引力波现象中的双星</w:t>
                        </w:r>
                      </w:p>
                    </w:tc>
                    <w:tc>
                      <w:tcPr>
                        <w:tcW w:w="1819" w:type="dxa"/>
                        <w:tcBorders>
                          <w:top w:val="single" w:sz="12" w:space="0" w:color="000000"/>
                          <w:bottom w:val="single" w:sz="12" w:space="0" w:color="000000"/>
                          <w:right w:val="single" w:sz="12" w:space="0" w:color="000000"/>
                        </w:tcBorders>
                      </w:tcPr>
                      <w:p>
                        <w:pPr>
                          <w:pStyle w:val="TableParagraph"/>
                          <w:spacing w:line="242" w:lineRule="auto" w:before="3"/>
                          <w:ind w:left="2" w:right="-29"/>
                          <w:rPr>
                            <w:sz w:val="21"/>
                          </w:rPr>
                        </w:pPr>
                        <w:r>
                          <w:rPr>
                            <w:spacing w:val="-18"/>
                            <w:sz w:val="21"/>
                          </w:rPr>
                          <w:t>已知 </w:t>
                        </w:r>
                        <w:r>
                          <w:rPr>
                            <w:rFonts w:ascii="Times New Roman" w:eastAsia="Times New Roman"/>
                            <w:i/>
                            <w:sz w:val="21"/>
                          </w:rPr>
                          <w:t>B</w:t>
                        </w:r>
                        <w:r>
                          <w:rPr>
                            <w:rFonts w:ascii="Times New Roman" w:eastAsia="Times New Roman"/>
                            <w:sz w:val="21"/>
                          </w:rPr>
                          <w:t>-</w:t>
                        </w:r>
                        <w:r>
                          <w:rPr>
                            <w:rFonts w:ascii="Times New Roman" w:eastAsia="Times New Roman"/>
                            <w:i/>
                            <w:sz w:val="21"/>
                          </w:rPr>
                          <w:t>t</w:t>
                        </w:r>
                        <w:r>
                          <w:rPr>
                            <w:rFonts w:ascii="Times New Roman" w:eastAsia="Times New Roman"/>
                            <w:i/>
                            <w:spacing w:val="2"/>
                            <w:sz w:val="21"/>
                          </w:rPr>
                          <w:t> </w:t>
                        </w:r>
                        <w:r>
                          <w:rPr>
                            <w:spacing w:val="-9"/>
                            <w:sz w:val="21"/>
                          </w:rPr>
                          <w:t>图像，判断</w:t>
                        </w:r>
                        <w:r>
                          <w:rPr>
                            <w:spacing w:val="-5"/>
                            <w:sz w:val="21"/>
                          </w:rPr>
                          <w:t>感生电动势、电流安培力</w:t>
                        </w:r>
                      </w:p>
                    </w:tc>
                  </w:tr>
                  <w:tr>
                    <w:trPr>
                      <w:trHeight w:val="897" w:hRule="atLeast"/>
                    </w:trPr>
                    <w:tc>
                      <w:tcPr>
                        <w:tcW w:w="578" w:type="dxa"/>
                        <w:tcBorders>
                          <w:top w:val="single" w:sz="12" w:space="0" w:color="000000"/>
                          <w:left w:val="single" w:sz="12" w:space="0" w:color="000000"/>
                        </w:tcBorders>
                      </w:tcPr>
                      <w:p>
                        <w:pPr>
                          <w:pStyle w:val="TableParagraph"/>
                          <w:spacing w:before="6"/>
                          <w:rPr>
                            <w:sz w:val="25"/>
                          </w:rPr>
                        </w:pPr>
                      </w:p>
                      <w:p>
                        <w:pPr>
                          <w:pStyle w:val="TableParagraph"/>
                          <w:ind w:right="150"/>
                          <w:jc w:val="right"/>
                          <w:rPr>
                            <w:rFonts w:ascii="Times New Roman"/>
                            <w:sz w:val="21"/>
                          </w:rPr>
                        </w:pPr>
                        <w:r>
                          <w:rPr>
                            <w:rFonts w:ascii="Times New Roman"/>
                            <w:sz w:val="21"/>
                          </w:rPr>
                          <w:t>21</w:t>
                        </w:r>
                      </w:p>
                    </w:tc>
                    <w:tc>
                      <w:tcPr>
                        <w:tcW w:w="1823" w:type="dxa"/>
                        <w:tcBorders>
                          <w:top w:val="single" w:sz="12" w:space="0" w:color="000000"/>
                          <w:right w:val="single" w:sz="12" w:space="0" w:color="000000"/>
                        </w:tcBorders>
                      </w:tcPr>
                      <w:p>
                        <w:pPr>
                          <w:pStyle w:val="TableParagraph"/>
                          <w:spacing w:line="242" w:lineRule="auto" w:before="46"/>
                          <w:ind w:left="1" w:right="-15"/>
                          <w:jc w:val="both"/>
                          <w:rPr>
                            <w:rFonts w:ascii="Times New Roman" w:eastAsia="Times New Roman"/>
                            <w:sz w:val="21"/>
                          </w:rPr>
                        </w:pPr>
                        <w:r>
                          <w:rPr>
                            <w:sz w:val="21"/>
                          </w:rPr>
                          <w:t>万有引力定律及应用</w:t>
                        </w:r>
                        <w:r>
                          <w:rPr>
                            <w:rFonts w:ascii="Times New Roman" w:eastAsia="Times New Roman"/>
                            <w:sz w:val="21"/>
                          </w:rPr>
                          <w:t>( </w:t>
                        </w:r>
                        <w:r>
                          <w:rPr>
                            <w:sz w:val="21"/>
                          </w:rPr>
                          <w:t>矿井重力加速度</w:t>
                        </w:r>
                        <w:r>
                          <w:rPr>
                            <w:rFonts w:ascii="Times New Roman" w:eastAsia="Times New Roman"/>
                            <w:sz w:val="21"/>
                          </w:rPr>
                          <w:t>)</w:t>
                        </w:r>
                      </w:p>
                    </w:tc>
                    <w:tc>
                      <w:tcPr>
                        <w:tcW w:w="1823" w:type="dxa"/>
                        <w:tcBorders>
                          <w:top w:val="single" w:sz="12" w:space="0" w:color="000000"/>
                          <w:left w:val="single" w:sz="12" w:space="0" w:color="000000"/>
                        </w:tcBorders>
                      </w:tcPr>
                      <w:p>
                        <w:pPr>
                          <w:pStyle w:val="TableParagraph"/>
                          <w:spacing w:line="244" w:lineRule="auto" w:before="180"/>
                          <w:ind w:left="10" w:right="-29"/>
                          <w:rPr>
                            <w:sz w:val="21"/>
                          </w:rPr>
                        </w:pPr>
                        <w:r>
                          <w:rPr>
                            <w:spacing w:val="3"/>
                            <w:sz w:val="21"/>
                          </w:rPr>
                          <w:t>牛顿定律及应用</w:t>
                        </w:r>
                        <w:r>
                          <w:rPr>
                            <w:rFonts w:ascii="Times New Roman" w:eastAsia="Times New Roman"/>
                            <w:spacing w:val="4"/>
                            <w:sz w:val="21"/>
                          </w:rPr>
                          <w:t>(</w:t>
                        </w:r>
                        <w:r>
                          <w:rPr>
                            <w:sz w:val="21"/>
                          </w:rPr>
                          <w:t>航</w:t>
                        </w:r>
                        <w:r>
                          <w:rPr>
                            <w:spacing w:val="-1"/>
                            <w:sz w:val="21"/>
                          </w:rPr>
                          <w:t>母阻拦索</w:t>
                        </w:r>
                        <w:r>
                          <w:rPr>
                            <w:rFonts w:ascii="Times New Roman" w:eastAsia="Times New Roman"/>
                            <w:sz w:val="21"/>
                          </w:rPr>
                          <w:t>)</w:t>
                        </w:r>
                        <w:r>
                          <w:rPr>
                            <w:spacing w:val="-2"/>
                            <w:sz w:val="21"/>
                          </w:rPr>
                          <w:t>、功率</w:t>
                        </w:r>
                      </w:p>
                    </w:tc>
                    <w:tc>
                      <w:tcPr>
                        <w:tcW w:w="1824" w:type="dxa"/>
                        <w:tcBorders>
                          <w:top w:val="single" w:sz="12" w:space="0" w:color="000000"/>
                          <w:right w:val="single" w:sz="12" w:space="0" w:color="000000"/>
                        </w:tcBorders>
                      </w:tcPr>
                      <w:p>
                        <w:pPr>
                          <w:pStyle w:val="TableParagraph"/>
                          <w:spacing w:before="10"/>
                          <w:rPr>
                            <w:sz w:val="24"/>
                          </w:rPr>
                        </w:pPr>
                      </w:p>
                      <w:p>
                        <w:pPr>
                          <w:pStyle w:val="TableParagraph"/>
                          <w:ind w:left="1"/>
                          <w:rPr>
                            <w:sz w:val="21"/>
                          </w:rPr>
                        </w:pPr>
                        <w:r>
                          <w:rPr>
                            <w:sz w:val="21"/>
                          </w:rPr>
                          <w:t>静电场及其性质</w:t>
                        </w:r>
                      </w:p>
                    </w:tc>
                    <w:tc>
                      <w:tcPr>
                        <w:tcW w:w="1823" w:type="dxa"/>
                        <w:tcBorders>
                          <w:top w:val="single" w:sz="12" w:space="0" w:color="000000"/>
                          <w:left w:val="single" w:sz="12" w:space="0" w:color="000000"/>
                        </w:tcBorders>
                      </w:tcPr>
                      <w:p>
                        <w:pPr>
                          <w:pStyle w:val="TableParagraph"/>
                          <w:spacing w:line="242" w:lineRule="auto" w:before="46"/>
                          <w:ind w:left="10" w:right="-29"/>
                          <w:jc w:val="both"/>
                          <w:rPr>
                            <w:rFonts w:ascii="Times New Roman" w:hAnsi="Times New Roman" w:eastAsia="Times New Roman"/>
                            <w:sz w:val="21"/>
                          </w:rPr>
                        </w:pPr>
                        <w:r>
                          <w:rPr>
                            <w:sz w:val="21"/>
                          </w:rPr>
                          <w:t>万有引力定律及应用</w:t>
                        </w:r>
                        <w:r>
                          <w:rPr>
                            <w:rFonts w:ascii="Times New Roman" w:hAnsi="Times New Roman" w:eastAsia="Times New Roman"/>
                            <w:sz w:val="21"/>
                          </w:rPr>
                          <w:t>(</w:t>
                        </w:r>
                        <w:r>
                          <w:rPr>
                            <w:sz w:val="21"/>
                          </w:rPr>
                          <w:t>“嫦娥三号”登月着陆</w:t>
                        </w:r>
                        <w:r>
                          <w:rPr>
                            <w:rFonts w:ascii="Times New Roman" w:hAnsi="Times New Roman" w:eastAsia="Times New Roman"/>
                            <w:sz w:val="21"/>
                          </w:rPr>
                          <w:t>)</w:t>
                        </w:r>
                      </w:p>
                    </w:tc>
                    <w:tc>
                      <w:tcPr>
                        <w:tcW w:w="1823" w:type="dxa"/>
                        <w:tcBorders>
                          <w:top w:val="single" w:sz="12" w:space="0" w:color="000000"/>
                          <w:right w:val="single" w:sz="12" w:space="0" w:color="000000"/>
                        </w:tcBorders>
                      </w:tcPr>
                      <w:p>
                        <w:pPr>
                          <w:pStyle w:val="TableParagraph"/>
                          <w:spacing w:before="1"/>
                          <w:rPr>
                            <w:sz w:val="14"/>
                          </w:rPr>
                        </w:pPr>
                      </w:p>
                      <w:p>
                        <w:pPr>
                          <w:pStyle w:val="TableParagraph"/>
                          <w:spacing w:line="244" w:lineRule="auto"/>
                          <w:ind w:left="1" w:right="-15"/>
                          <w:rPr>
                            <w:sz w:val="21"/>
                          </w:rPr>
                        </w:pPr>
                        <w:r>
                          <w:rPr>
                            <w:spacing w:val="26"/>
                            <w:sz w:val="21"/>
                          </w:rPr>
                          <w:t>用</w:t>
                        </w:r>
                        <w:r>
                          <w:rPr>
                            <w:rFonts w:ascii="Book Antiqua" w:hAnsi="Book Antiqua" w:eastAsia="Book Antiqua"/>
                            <w:i/>
                            <w:sz w:val="21"/>
                          </w:rPr>
                          <w:t>v</w:t>
                        </w:r>
                        <w:r>
                          <w:rPr>
                            <w:rFonts w:ascii="Times New Roman" w:hAnsi="Times New Roman" w:eastAsia="Times New Roman"/>
                            <w:sz w:val="21"/>
                          </w:rPr>
                          <w:t>‒</w:t>
                        </w:r>
                        <w:r>
                          <w:rPr>
                            <w:rFonts w:ascii="Times New Roman" w:hAnsi="Times New Roman" w:eastAsia="Times New Roman"/>
                            <w:i/>
                            <w:sz w:val="21"/>
                          </w:rPr>
                          <w:t>t</w:t>
                        </w:r>
                        <w:r>
                          <w:rPr>
                            <w:rFonts w:ascii="Times New Roman" w:hAnsi="Times New Roman" w:eastAsia="Times New Roman"/>
                            <w:i/>
                            <w:spacing w:val="-23"/>
                            <w:sz w:val="21"/>
                          </w:rPr>
                          <w:t> </w:t>
                        </w:r>
                        <w:r>
                          <w:rPr>
                            <w:spacing w:val="-4"/>
                            <w:sz w:val="21"/>
                          </w:rPr>
                          <w:t>图像研究两车</w:t>
                        </w:r>
                        <w:r>
                          <w:rPr>
                            <w:spacing w:val="-3"/>
                            <w:sz w:val="21"/>
                          </w:rPr>
                          <w:t>的追击和相遇问题</w:t>
                        </w:r>
                      </w:p>
                    </w:tc>
                    <w:tc>
                      <w:tcPr>
                        <w:tcW w:w="1824" w:type="dxa"/>
                        <w:tcBorders>
                          <w:top w:val="single" w:sz="12" w:space="0" w:color="000000"/>
                          <w:left w:val="single" w:sz="12" w:space="0" w:color="000000"/>
                          <w:right w:val="single" w:sz="12" w:space="0" w:color="000000"/>
                        </w:tcBorders>
                      </w:tcPr>
                      <w:p>
                        <w:pPr>
                          <w:pStyle w:val="TableParagraph"/>
                          <w:spacing w:before="10"/>
                          <w:rPr>
                            <w:sz w:val="24"/>
                          </w:rPr>
                        </w:pPr>
                      </w:p>
                      <w:p>
                        <w:pPr>
                          <w:pStyle w:val="TableParagraph"/>
                          <w:ind w:left="10"/>
                          <w:rPr>
                            <w:sz w:val="21"/>
                          </w:rPr>
                        </w:pPr>
                        <w:r>
                          <w:rPr>
                            <w:sz w:val="21"/>
                          </w:rPr>
                          <w:t>共点力的动态平衡</w:t>
                        </w:r>
                      </w:p>
                    </w:tc>
                    <w:tc>
                      <w:tcPr>
                        <w:tcW w:w="1822" w:type="dxa"/>
                        <w:tcBorders>
                          <w:top w:val="single" w:sz="12" w:space="0" w:color="000000"/>
                          <w:left w:val="single" w:sz="12" w:space="0" w:color="000000"/>
                        </w:tcBorders>
                      </w:tcPr>
                      <w:p>
                        <w:pPr>
                          <w:pStyle w:val="TableParagraph"/>
                          <w:spacing w:line="242" w:lineRule="auto" w:before="46"/>
                          <w:ind w:left="10" w:right="-29"/>
                          <w:jc w:val="both"/>
                          <w:rPr>
                            <w:sz w:val="21"/>
                          </w:rPr>
                        </w:pPr>
                        <w:r>
                          <w:rPr>
                            <w:sz w:val="21"/>
                          </w:rPr>
                          <w:t>电子在匀强电场中穿过五个等势面的运动</w:t>
                        </w:r>
                      </w:p>
                    </w:tc>
                    <w:tc>
                      <w:tcPr>
                        <w:tcW w:w="1819" w:type="dxa"/>
                        <w:tcBorders>
                          <w:top w:val="single" w:sz="12" w:space="0" w:color="000000"/>
                          <w:right w:val="single" w:sz="12" w:space="0" w:color="000000"/>
                        </w:tcBorders>
                      </w:tcPr>
                      <w:p>
                        <w:pPr>
                          <w:pStyle w:val="TableParagraph"/>
                          <w:spacing w:line="242" w:lineRule="auto"/>
                          <w:ind w:left="2" w:right="-29"/>
                          <w:jc w:val="both"/>
                          <w:rPr>
                            <w:sz w:val="21"/>
                          </w:rPr>
                        </w:pPr>
                        <w:r>
                          <w:rPr>
                            <w:spacing w:val="-15"/>
                            <w:sz w:val="21"/>
                          </w:rPr>
                          <w:t>不同天体上，小球在</w:t>
                        </w:r>
                        <w:r>
                          <w:rPr>
                            <w:spacing w:val="12"/>
                            <w:sz w:val="21"/>
                          </w:rPr>
                          <w:t>竖直弹簧上的运动</w:t>
                        </w:r>
                        <w:r>
                          <w:rPr>
                            <w:rFonts w:ascii="Times New Roman" w:eastAsia="Times New Roman"/>
                            <w:i/>
                            <w:spacing w:val="12"/>
                            <w:sz w:val="21"/>
                          </w:rPr>
                          <w:t>a</w:t>
                        </w:r>
                        <w:r>
                          <w:rPr>
                            <w:rFonts w:ascii="Times New Roman" w:eastAsia="Times New Roman"/>
                            <w:spacing w:val="12"/>
                            <w:sz w:val="21"/>
                          </w:rPr>
                          <w:t>-</w:t>
                        </w:r>
                        <w:r>
                          <w:rPr>
                            <w:rFonts w:ascii="Times New Roman" w:eastAsia="Times New Roman"/>
                            <w:i/>
                            <w:spacing w:val="12"/>
                            <w:sz w:val="21"/>
                          </w:rPr>
                          <w:t>x </w:t>
                        </w:r>
                        <w:r>
                          <w:rPr>
                            <w:spacing w:val="12"/>
                            <w:sz w:val="21"/>
                          </w:rPr>
                          <w:t>图像</w:t>
                        </w:r>
                      </w:p>
                    </w:tc>
                  </w:tr>
                </w:tbl>
                <w:p>
                  <w:pPr>
                    <w:pStyle w:val="BodyText"/>
                  </w:pPr>
                </w:p>
              </w:txbxContent>
            </v:textbox>
            <w10:wrap type="none"/>
          </v:shape>
        </w:pict>
      </w:r>
      <w:r>
        <w:rPr>
          <w:sz w:val="24"/>
        </w:rPr>
        <w:t>一、选择题</w:t>
      </w: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1"/>
        <w:rPr>
          <w:sz w:val="17"/>
        </w:rPr>
      </w:pPr>
    </w:p>
    <w:p>
      <w:pPr>
        <w:spacing w:before="0"/>
        <w:ind w:left="0" w:right="109" w:firstLine="0"/>
        <w:jc w:val="right"/>
        <w:rPr>
          <w:sz w:val="21"/>
        </w:rPr>
      </w:pPr>
      <w:r>
        <w:rPr>
          <w:w w:val="100"/>
          <w:sz w:val="21"/>
        </w:rPr>
        <w:t>、</w:t>
      </w:r>
    </w:p>
    <w:p>
      <w:pPr>
        <w:spacing w:after="0"/>
        <w:jc w:val="right"/>
        <w:rPr>
          <w:sz w:val="21"/>
        </w:rPr>
        <w:sectPr>
          <w:type w:val="continuous"/>
          <w:pgSz w:w="16840" w:h="11910" w:orient="landscape"/>
          <w:pgMar w:top="1100" w:bottom="280" w:left="720" w:right="640"/>
        </w:sectPr>
      </w:pPr>
    </w:p>
    <w:p>
      <w:pPr>
        <w:spacing w:line="240" w:lineRule="auto" w:before="0"/>
        <w:rPr>
          <w:sz w:val="20"/>
        </w:rPr>
      </w:pPr>
    </w:p>
    <w:p>
      <w:pPr>
        <w:spacing w:line="240" w:lineRule="auto" w:before="4"/>
        <w:rPr>
          <w:sz w:val="17"/>
        </w:rPr>
      </w:pPr>
    </w:p>
    <w:p>
      <w:pPr>
        <w:spacing w:before="67"/>
        <w:ind w:left="5572" w:right="5648" w:firstLine="0"/>
        <w:jc w:val="center"/>
        <w:rPr>
          <w:b/>
          <w:sz w:val="24"/>
        </w:rPr>
      </w:pPr>
      <w:r>
        <w:rPr>
          <w:b/>
          <w:w w:val="95"/>
          <w:sz w:val="24"/>
        </w:rPr>
        <w:t>二、实验题</w:t>
      </w:r>
    </w:p>
    <w:p>
      <w:pPr>
        <w:spacing w:line="240" w:lineRule="auto" w:before="11" w:after="1"/>
        <w:rPr>
          <w:b/>
          <w:sz w:val="28"/>
        </w:rPr>
      </w:pPr>
    </w:p>
    <w:tbl>
      <w:tblPr>
        <w:tblW w:w="0" w:type="auto"/>
        <w:jc w:val="left"/>
        <w:tblInd w:w="2946"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749"/>
        <w:gridCol w:w="4402"/>
        <w:gridCol w:w="4399"/>
      </w:tblGrid>
      <w:tr>
        <w:trPr>
          <w:trHeight w:val="350" w:hRule="atLeast"/>
        </w:trPr>
        <w:tc>
          <w:tcPr>
            <w:tcW w:w="749" w:type="dxa"/>
            <w:tcBorders>
              <w:left w:val="single" w:sz="12" w:space="0" w:color="000000"/>
              <w:bottom w:val="single" w:sz="12" w:space="0" w:color="000000"/>
            </w:tcBorders>
          </w:tcPr>
          <w:p>
            <w:pPr>
              <w:pStyle w:val="TableParagraph"/>
              <w:spacing w:before="1"/>
              <w:ind w:left="155"/>
              <w:rPr>
                <w:sz w:val="21"/>
              </w:rPr>
            </w:pPr>
            <w:r>
              <w:rPr>
                <w:sz w:val="21"/>
              </w:rPr>
              <w:t>年份</w:t>
            </w:r>
          </w:p>
        </w:tc>
        <w:tc>
          <w:tcPr>
            <w:tcW w:w="4402" w:type="dxa"/>
            <w:tcBorders>
              <w:bottom w:val="single" w:sz="12" w:space="0" w:color="000000"/>
              <w:right w:val="single" w:sz="12" w:space="0" w:color="000000"/>
            </w:tcBorders>
          </w:tcPr>
          <w:p>
            <w:pPr>
              <w:pStyle w:val="TableParagraph"/>
              <w:spacing w:before="1"/>
              <w:ind w:left="1960" w:right="1944"/>
              <w:jc w:val="center"/>
              <w:rPr>
                <w:sz w:val="21"/>
              </w:rPr>
            </w:pPr>
            <w:r>
              <w:rPr>
                <w:sz w:val="21"/>
              </w:rPr>
              <w:t>力学</w:t>
            </w:r>
          </w:p>
        </w:tc>
        <w:tc>
          <w:tcPr>
            <w:tcW w:w="4399" w:type="dxa"/>
            <w:tcBorders>
              <w:left w:val="single" w:sz="12" w:space="0" w:color="000000"/>
              <w:bottom w:val="single" w:sz="12" w:space="0" w:color="000000"/>
              <w:right w:val="single" w:sz="12" w:space="0" w:color="000000"/>
            </w:tcBorders>
          </w:tcPr>
          <w:p>
            <w:pPr>
              <w:pStyle w:val="TableParagraph"/>
              <w:spacing w:before="1"/>
              <w:ind w:left="1965" w:right="1943"/>
              <w:jc w:val="center"/>
              <w:rPr>
                <w:sz w:val="21"/>
              </w:rPr>
            </w:pPr>
            <w:r>
              <w:rPr>
                <w:sz w:val="21"/>
              </w:rPr>
              <w:t>电学</w:t>
            </w:r>
          </w:p>
        </w:tc>
      </w:tr>
      <w:tr>
        <w:trPr>
          <w:trHeight w:val="2928" w:hRule="atLeast"/>
        </w:trPr>
        <w:tc>
          <w:tcPr>
            <w:tcW w:w="749" w:type="dxa"/>
            <w:tcBorders>
              <w:top w:val="single" w:sz="12" w:space="0" w:color="000000"/>
              <w:left w:val="single" w:sz="12" w:space="0" w:color="000000"/>
            </w:tcBorders>
          </w:tcPr>
          <w:p>
            <w:pPr>
              <w:pStyle w:val="TableParagraph"/>
              <w:spacing w:before="93"/>
              <w:ind w:left="155"/>
              <w:rPr>
                <w:rFonts w:ascii="Times New Roman"/>
                <w:sz w:val="21"/>
              </w:rPr>
            </w:pPr>
            <w:r>
              <w:rPr>
                <w:rFonts w:ascii="Times New Roman"/>
                <w:sz w:val="21"/>
              </w:rPr>
              <w:t>2012</w:t>
            </w:r>
          </w:p>
          <w:p>
            <w:pPr>
              <w:pStyle w:val="TableParagraph"/>
              <w:spacing w:before="98"/>
              <w:ind w:left="155"/>
              <w:rPr>
                <w:rFonts w:ascii="Times New Roman"/>
                <w:sz w:val="21"/>
              </w:rPr>
            </w:pPr>
            <w:r>
              <w:rPr>
                <w:rFonts w:ascii="Times New Roman"/>
                <w:sz w:val="21"/>
              </w:rPr>
              <w:t>2013</w:t>
            </w:r>
          </w:p>
          <w:p>
            <w:pPr>
              <w:pStyle w:val="TableParagraph"/>
              <w:spacing w:before="99"/>
              <w:ind w:left="155"/>
              <w:rPr>
                <w:rFonts w:ascii="Times New Roman"/>
                <w:sz w:val="21"/>
              </w:rPr>
            </w:pPr>
            <w:r>
              <w:rPr>
                <w:rFonts w:ascii="Times New Roman"/>
                <w:sz w:val="21"/>
              </w:rPr>
              <w:t>2014</w:t>
            </w:r>
          </w:p>
          <w:p>
            <w:pPr>
              <w:pStyle w:val="TableParagraph"/>
              <w:spacing w:before="100"/>
              <w:ind w:left="155"/>
              <w:rPr>
                <w:rFonts w:ascii="Times New Roman"/>
                <w:sz w:val="21"/>
              </w:rPr>
            </w:pPr>
            <w:r>
              <w:rPr>
                <w:rFonts w:ascii="Times New Roman"/>
                <w:sz w:val="21"/>
              </w:rPr>
              <w:t>2015</w:t>
            </w:r>
          </w:p>
          <w:p>
            <w:pPr>
              <w:pStyle w:val="TableParagraph"/>
              <w:spacing w:before="97"/>
              <w:ind w:left="155"/>
              <w:rPr>
                <w:rFonts w:ascii="Times New Roman"/>
                <w:sz w:val="21"/>
              </w:rPr>
            </w:pPr>
            <w:r>
              <w:rPr>
                <w:rFonts w:ascii="Times New Roman"/>
                <w:sz w:val="21"/>
              </w:rPr>
              <w:t>2016</w:t>
            </w:r>
          </w:p>
          <w:p>
            <w:pPr>
              <w:pStyle w:val="TableParagraph"/>
              <w:spacing w:before="99"/>
              <w:ind w:left="155"/>
              <w:rPr>
                <w:rFonts w:ascii="Times New Roman"/>
                <w:sz w:val="21"/>
              </w:rPr>
            </w:pPr>
            <w:r>
              <w:rPr>
                <w:rFonts w:ascii="Times New Roman"/>
                <w:sz w:val="21"/>
              </w:rPr>
              <w:t>2017</w:t>
            </w:r>
          </w:p>
          <w:p>
            <w:pPr>
              <w:pStyle w:val="TableParagraph"/>
              <w:spacing w:before="99"/>
              <w:ind w:left="155"/>
              <w:rPr>
                <w:rFonts w:ascii="Times New Roman"/>
                <w:sz w:val="21"/>
              </w:rPr>
            </w:pPr>
            <w:r>
              <w:rPr>
                <w:rFonts w:ascii="Times New Roman"/>
                <w:sz w:val="21"/>
              </w:rPr>
              <w:t>2018</w:t>
            </w:r>
          </w:p>
          <w:p>
            <w:pPr>
              <w:pStyle w:val="TableParagraph"/>
              <w:spacing w:before="97"/>
              <w:ind w:left="155"/>
              <w:rPr>
                <w:rFonts w:ascii="Times New Roman"/>
                <w:sz w:val="21"/>
              </w:rPr>
            </w:pPr>
            <w:r>
              <w:rPr>
                <w:rFonts w:ascii="Times New Roman"/>
                <w:sz w:val="21"/>
              </w:rPr>
              <w:t>2019</w:t>
            </w:r>
          </w:p>
        </w:tc>
        <w:tc>
          <w:tcPr>
            <w:tcW w:w="4402" w:type="dxa"/>
            <w:tcBorders>
              <w:top w:val="single" w:sz="12" w:space="0" w:color="000000"/>
              <w:right w:val="single" w:sz="12" w:space="0" w:color="000000"/>
            </w:tcBorders>
          </w:tcPr>
          <w:p>
            <w:pPr>
              <w:pStyle w:val="TableParagraph"/>
              <w:spacing w:before="108"/>
              <w:ind w:left="109"/>
              <w:rPr>
                <w:sz w:val="21"/>
              </w:rPr>
            </w:pPr>
            <w:r>
              <w:rPr>
                <w:sz w:val="21"/>
              </w:rPr>
              <w:t>螺旋测微器测量</w:t>
            </w:r>
          </w:p>
          <w:p>
            <w:pPr>
              <w:pStyle w:val="TableParagraph"/>
              <w:spacing w:line="304" w:lineRule="auto" w:before="73"/>
              <w:ind w:left="109" w:right="887"/>
              <w:rPr>
                <w:sz w:val="21"/>
              </w:rPr>
            </w:pPr>
            <w:r>
              <w:rPr>
                <w:sz w:val="21"/>
              </w:rPr>
              <w:t>用光电门测物块与桌面的动摩擦因数传感器装置验证牛顿第二定律</w:t>
            </w:r>
          </w:p>
          <w:p>
            <w:pPr>
              <w:pStyle w:val="TableParagraph"/>
              <w:spacing w:line="265" w:lineRule="exact"/>
              <w:ind w:left="109"/>
              <w:rPr>
                <w:sz w:val="21"/>
              </w:rPr>
            </w:pPr>
            <w:r>
              <w:rPr>
                <w:sz w:val="21"/>
              </w:rPr>
              <w:t>测小车过凹桥最低点的速度</w:t>
            </w:r>
          </w:p>
          <w:p>
            <w:pPr>
              <w:pStyle w:val="TableParagraph"/>
              <w:spacing w:line="304" w:lineRule="auto" w:before="71"/>
              <w:ind w:left="109" w:right="1167"/>
              <w:rPr>
                <w:sz w:val="21"/>
              </w:rPr>
            </w:pPr>
            <w:r>
              <w:rPr>
                <w:sz w:val="21"/>
              </w:rPr>
              <w:t>验证机械能守恒定律</w:t>
            </w:r>
            <w:r>
              <w:rPr>
                <w:rFonts w:ascii="Times New Roman" w:eastAsia="Times New Roman"/>
                <w:sz w:val="21"/>
              </w:rPr>
              <w:t>(</w:t>
            </w:r>
            <w:r>
              <w:rPr>
                <w:sz w:val="21"/>
              </w:rPr>
              <w:t>自由落体法</w:t>
            </w:r>
            <w:r>
              <w:rPr>
                <w:rFonts w:ascii="Times New Roman" w:eastAsia="Times New Roman"/>
                <w:sz w:val="21"/>
              </w:rPr>
              <w:t>) </w:t>
            </w:r>
            <w:r>
              <w:rPr>
                <w:sz w:val="21"/>
              </w:rPr>
              <w:t>滴水计时研究小车的匀变速运动测弹簧的劲度系数</w:t>
            </w:r>
          </w:p>
          <w:p>
            <w:pPr>
              <w:pStyle w:val="TableParagraph"/>
              <w:spacing w:line="266" w:lineRule="exact"/>
              <w:ind w:left="109"/>
              <w:rPr>
                <w:sz w:val="21"/>
              </w:rPr>
            </w:pPr>
            <w:r>
              <w:rPr>
                <w:sz w:val="21"/>
              </w:rPr>
              <w:t>打点计时器计算速度、加速度</w:t>
            </w:r>
          </w:p>
        </w:tc>
        <w:tc>
          <w:tcPr>
            <w:tcW w:w="4399" w:type="dxa"/>
            <w:tcBorders>
              <w:top w:val="single" w:sz="12" w:space="0" w:color="000000"/>
              <w:left w:val="single" w:sz="12" w:space="0" w:color="000000"/>
              <w:right w:val="single" w:sz="12" w:space="0" w:color="000000"/>
            </w:tcBorders>
          </w:tcPr>
          <w:p>
            <w:pPr>
              <w:pStyle w:val="TableParagraph"/>
              <w:spacing w:before="108"/>
              <w:ind w:left="115"/>
              <w:rPr>
                <w:sz w:val="21"/>
              </w:rPr>
            </w:pPr>
            <w:r>
              <w:rPr>
                <w:sz w:val="21"/>
              </w:rPr>
              <w:t>用电流天平测磁感应强度</w:t>
            </w:r>
          </w:p>
          <w:p>
            <w:pPr>
              <w:pStyle w:val="TableParagraph"/>
              <w:spacing w:line="304" w:lineRule="auto" w:before="73"/>
              <w:ind w:left="115" w:right="300"/>
              <w:rPr>
                <w:sz w:val="21"/>
              </w:rPr>
            </w:pPr>
            <w:r>
              <w:rPr>
                <w:sz w:val="21"/>
              </w:rPr>
              <w:t>测量欧姆表内电池的电动势和 </w:t>
            </w:r>
            <w:r>
              <w:rPr>
                <w:rFonts w:ascii="Times New Roman" w:eastAsia="Times New Roman"/>
                <w:sz w:val="21"/>
              </w:rPr>
              <w:t>1k </w:t>
            </w:r>
            <w:r>
              <w:rPr>
                <w:sz w:val="21"/>
              </w:rPr>
              <w:t>档的内阻用电流表、电阻箱等测电动势和内阻</w:t>
            </w:r>
          </w:p>
          <w:p>
            <w:pPr>
              <w:pStyle w:val="TableParagraph"/>
              <w:spacing w:line="265" w:lineRule="exact"/>
              <w:ind w:left="115"/>
              <w:rPr>
                <w:sz w:val="21"/>
              </w:rPr>
            </w:pPr>
            <w:r>
              <w:rPr>
                <w:sz w:val="21"/>
              </w:rPr>
              <w:t>改装和校准毫安表</w:t>
            </w:r>
          </w:p>
          <w:p>
            <w:pPr>
              <w:pStyle w:val="TableParagraph"/>
              <w:spacing w:line="304" w:lineRule="auto" w:before="71"/>
              <w:ind w:left="115" w:right="1938"/>
              <w:rPr>
                <w:sz w:val="21"/>
              </w:rPr>
            </w:pPr>
            <w:r>
              <w:rPr>
                <w:sz w:val="21"/>
              </w:rPr>
              <w:t>热敏电阻控制的报警系统测小灯泡的伏安特性</w:t>
            </w:r>
          </w:p>
          <w:p>
            <w:pPr>
              <w:pStyle w:val="TableParagraph"/>
              <w:spacing w:line="267" w:lineRule="exact"/>
              <w:ind w:left="115"/>
              <w:rPr>
                <w:sz w:val="21"/>
              </w:rPr>
            </w:pPr>
            <w:r>
              <w:rPr>
                <w:sz w:val="21"/>
              </w:rPr>
              <w:t>探究热敏电阻的温度特性</w:t>
            </w:r>
          </w:p>
          <w:p>
            <w:pPr>
              <w:pStyle w:val="TableParagraph"/>
              <w:spacing w:before="72"/>
              <w:ind w:left="115"/>
              <w:rPr>
                <w:sz w:val="21"/>
              </w:rPr>
            </w:pPr>
            <w:r>
              <w:rPr>
                <w:sz w:val="21"/>
              </w:rPr>
              <w:t>微安表改装为电流表，连线、误差分析</w:t>
            </w:r>
          </w:p>
        </w:tc>
      </w:tr>
    </w:tbl>
    <w:p>
      <w:pPr>
        <w:spacing w:line="240" w:lineRule="auto" w:before="0"/>
        <w:rPr>
          <w:b/>
          <w:sz w:val="20"/>
        </w:rPr>
      </w:pPr>
    </w:p>
    <w:p>
      <w:pPr>
        <w:spacing w:line="240" w:lineRule="auto" w:before="7"/>
        <w:rPr>
          <w:b/>
          <w:sz w:val="18"/>
        </w:rPr>
      </w:pPr>
    </w:p>
    <w:p>
      <w:pPr>
        <w:spacing w:before="66"/>
        <w:ind w:left="5572" w:right="5648" w:firstLine="0"/>
        <w:jc w:val="center"/>
        <w:rPr>
          <w:b/>
          <w:sz w:val="24"/>
        </w:rPr>
      </w:pPr>
      <w:r>
        <w:rPr>
          <w:b/>
          <w:w w:val="95"/>
          <w:sz w:val="24"/>
        </w:rPr>
        <w:t>三、计算题</w:t>
      </w:r>
    </w:p>
    <w:p>
      <w:pPr>
        <w:spacing w:line="240" w:lineRule="auto" w:before="7" w:after="1"/>
        <w:rPr>
          <w:b/>
          <w:sz w:val="22"/>
        </w:rPr>
      </w:pPr>
    </w:p>
    <w:tbl>
      <w:tblPr>
        <w:tblW w:w="0" w:type="auto"/>
        <w:jc w:val="left"/>
        <w:tblInd w:w="2471"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893"/>
        <w:gridCol w:w="4805"/>
        <w:gridCol w:w="4801"/>
      </w:tblGrid>
      <w:tr>
        <w:trPr>
          <w:trHeight w:val="338" w:hRule="atLeast"/>
        </w:trPr>
        <w:tc>
          <w:tcPr>
            <w:tcW w:w="893" w:type="dxa"/>
            <w:tcBorders>
              <w:left w:val="single" w:sz="12" w:space="0" w:color="000000"/>
              <w:bottom w:val="single" w:sz="12" w:space="0" w:color="000000"/>
            </w:tcBorders>
          </w:tcPr>
          <w:p>
            <w:pPr>
              <w:pStyle w:val="TableParagraph"/>
              <w:spacing w:line="263" w:lineRule="exact"/>
              <w:ind w:left="227"/>
              <w:rPr>
                <w:sz w:val="21"/>
              </w:rPr>
            </w:pPr>
            <w:r>
              <w:rPr>
                <w:sz w:val="21"/>
              </w:rPr>
              <w:t>年份</w:t>
            </w:r>
          </w:p>
        </w:tc>
        <w:tc>
          <w:tcPr>
            <w:tcW w:w="4805" w:type="dxa"/>
            <w:tcBorders>
              <w:bottom w:val="single" w:sz="12" w:space="0" w:color="000000"/>
              <w:right w:val="single" w:sz="12" w:space="0" w:color="000000"/>
            </w:tcBorders>
          </w:tcPr>
          <w:p>
            <w:pPr>
              <w:pStyle w:val="TableParagraph"/>
              <w:spacing w:line="263" w:lineRule="exact"/>
              <w:ind w:left="2133" w:right="2121"/>
              <w:jc w:val="center"/>
              <w:rPr>
                <w:sz w:val="21"/>
              </w:rPr>
            </w:pPr>
            <w:r>
              <w:rPr>
                <w:rFonts w:ascii="Times New Roman" w:eastAsia="Times New Roman"/>
                <w:sz w:val="21"/>
              </w:rPr>
              <w:t>24 </w:t>
            </w:r>
            <w:r>
              <w:rPr>
                <w:sz w:val="21"/>
              </w:rPr>
              <w:t>题</w:t>
            </w:r>
          </w:p>
        </w:tc>
        <w:tc>
          <w:tcPr>
            <w:tcW w:w="4801" w:type="dxa"/>
            <w:tcBorders>
              <w:left w:val="single" w:sz="12" w:space="0" w:color="000000"/>
              <w:bottom w:val="single" w:sz="12" w:space="0" w:color="000000"/>
              <w:right w:val="single" w:sz="12" w:space="0" w:color="000000"/>
            </w:tcBorders>
          </w:tcPr>
          <w:p>
            <w:pPr>
              <w:pStyle w:val="TableParagraph"/>
              <w:spacing w:line="263" w:lineRule="exact"/>
              <w:ind w:left="2141" w:right="2117"/>
              <w:jc w:val="center"/>
              <w:rPr>
                <w:sz w:val="21"/>
              </w:rPr>
            </w:pPr>
            <w:r>
              <w:rPr>
                <w:rFonts w:ascii="Times New Roman" w:eastAsia="Times New Roman"/>
                <w:sz w:val="21"/>
              </w:rPr>
              <w:t>25 </w:t>
            </w:r>
            <w:r>
              <w:rPr>
                <w:sz w:val="21"/>
              </w:rPr>
              <w:t>题</w:t>
            </w:r>
          </w:p>
        </w:tc>
      </w:tr>
      <w:tr>
        <w:trPr>
          <w:trHeight w:val="2777" w:hRule="atLeast"/>
        </w:trPr>
        <w:tc>
          <w:tcPr>
            <w:tcW w:w="893" w:type="dxa"/>
            <w:tcBorders>
              <w:top w:val="single" w:sz="12" w:space="0" w:color="000000"/>
              <w:left w:val="single" w:sz="12" w:space="0" w:color="000000"/>
            </w:tcBorders>
          </w:tcPr>
          <w:p>
            <w:pPr>
              <w:pStyle w:val="TableParagraph"/>
              <w:spacing w:before="91"/>
              <w:ind w:left="225"/>
              <w:rPr>
                <w:rFonts w:ascii="Times New Roman"/>
                <w:sz w:val="21"/>
              </w:rPr>
            </w:pPr>
            <w:r>
              <w:rPr>
                <w:rFonts w:ascii="Times New Roman"/>
                <w:sz w:val="21"/>
              </w:rPr>
              <w:t>2012</w:t>
            </w:r>
          </w:p>
          <w:p>
            <w:pPr>
              <w:pStyle w:val="TableParagraph"/>
              <w:spacing w:before="98"/>
              <w:ind w:left="227"/>
              <w:rPr>
                <w:rFonts w:ascii="Times New Roman"/>
                <w:sz w:val="21"/>
              </w:rPr>
            </w:pPr>
            <w:r>
              <w:rPr>
                <w:rFonts w:ascii="Times New Roman"/>
                <w:sz w:val="21"/>
              </w:rPr>
              <w:t>2013</w:t>
            </w:r>
          </w:p>
          <w:p>
            <w:pPr>
              <w:pStyle w:val="TableParagraph"/>
              <w:spacing w:before="99"/>
              <w:ind w:left="227"/>
              <w:rPr>
                <w:rFonts w:ascii="Times New Roman"/>
                <w:sz w:val="21"/>
              </w:rPr>
            </w:pPr>
            <w:r>
              <w:rPr>
                <w:rFonts w:ascii="Times New Roman"/>
                <w:sz w:val="21"/>
              </w:rPr>
              <w:t>2014</w:t>
            </w:r>
          </w:p>
          <w:p>
            <w:pPr>
              <w:pStyle w:val="TableParagraph"/>
              <w:spacing w:before="99"/>
              <w:ind w:left="227"/>
              <w:rPr>
                <w:rFonts w:ascii="Times New Roman"/>
                <w:sz w:val="21"/>
              </w:rPr>
            </w:pPr>
            <w:r>
              <w:rPr>
                <w:rFonts w:ascii="Times New Roman"/>
                <w:sz w:val="21"/>
              </w:rPr>
              <w:t>2015</w:t>
            </w:r>
          </w:p>
          <w:p>
            <w:pPr>
              <w:pStyle w:val="TableParagraph"/>
              <w:spacing w:before="97"/>
              <w:ind w:left="227"/>
              <w:rPr>
                <w:rFonts w:ascii="Times New Roman"/>
                <w:sz w:val="21"/>
              </w:rPr>
            </w:pPr>
            <w:r>
              <w:rPr>
                <w:rFonts w:ascii="Times New Roman"/>
                <w:sz w:val="21"/>
              </w:rPr>
              <w:t>2016</w:t>
            </w:r>
          </w:p>
          <w:p>
            <w:pPr>
              <w:pStyle w:val="TableParagraph"/>
              <w:spacing w:before="99"/>
              <w:ind w:left="227"/>
              <w:rPr>
                <w:rFonts w:ascii="Times New Roman"/>
                <w:sz w:val="21"/>
              </w:rPr>
            </w:pPr>
            <w:r>
              <w:rPr>
                <w:rFonts w:ascii="Times New Roman"/>
                <w:sz w:val="21"/>
              </w:rPr>
              <w:t>2017</w:t>
            </w:r>
          </w:p>
          <w:p>
            <w:pPr>
              <w:pStyle w:val="TableParagraph"/>
              <w:spacing w:before="100"/>
              <w:ind w:left="227"/>
              <w:rPr>
                <w:rFonts w:ascii="Times New Roman"/>
                <w:sz w:val="21"/>
              </w:rPr>
            </w:pPr>
            <w:r>
              <w:rPr>
                <w:rFonts w:ascii="Times New Roman"/>
                <w:sz w:val="21"/>
              </w:rPr>
              <w:t>2018</w:t>
            </w:r>
          </w:p>
          <w:p>
            <w:pPr>
              <w:pStyle w:val="TableParagraph"/>
              <w:spacing w:before="97"/>
              <w:ind w:left="227"/>
              <w:rPr>
                <w:rFonts w:ascii="Times New Roman"/>
                <w:sz w:val="21"/>
              </w:rPr>
            </w:pPr>
            <w:r>
              <w:rPr>
                <w:rFonts w:ascii="Times New Roman"/>
                <w:sz w:val="21"/>
              </w:rPr>
              <w:t>2019</w:t>
            </w:r>
          </w:p>
        </w:tc>
        <w:tc>
          <w:tcPr>
            <w:tcW w:w="4805" w:type="dxa"/>
            <w:tcBorders>
              <w:top w:val="single" w:sz="12" w:space="0" w:color="000000"/>
              <w:right w:val="single" w:sz="12" w:space="0" w:color="000000"/>
            </w:tcBorders>
          </w:tcPr>
          <w:p>
            <w:pPr>
              <w:pStyle w:val="TableParagraph"/>
              <w:spacing w:before="31"/>
              <w:ind w:left="106"/>
              <w:rPr>
                <w:sz w:val="21"/>
              </w:rPr>
            </w:pPr>
            <w:r>
              <w:rPr>
                <w:sz w:val="21"/>
              </w:rPr>
              <w:t>拖把的匀速运动和自锁</w:t>
            </w:r>
          </w:p>
          <w:p>
            <w:pPr>
              <w:pStyle w:val="TableParagraph"/>
              <w:spacing w:line="304" w:lineRule="auto" w:before="70"/>
              <w:ind w:left="106" w:right="1924"/>
              <w:jc w:val="both"/>
              <w:rPr>
                <w:sz w:val="21"/>
              </w:rPr>
            </w:pPr>
            <w:r>
              <w:rPr>
                <w:sz w:val="21"/>
              </w:rPr>
              <w:t>皮筋牵连两车在平面上的运动汽车在晴雨天的最大安全速度通电直导线在磁场中的平衡</w:t>
            </w:r>
          </w:p>
          <w:p>
            <w:pPr>
              <w:pStyle w:val="TableParagraph"/>
              <w:spacing w:line="304" w:lineRule="auto"/>
              <w:ind w:left="106" w:right="1084"/>
              <w:rPr>
                <w:sz w:val="21"/>
              </w:rPr>
            </w:pPr>
            <w:r>
              <w:rPr>
                <w:sz w:val="21"/>
              </w:rPr>
              <w:t>双杆在双斜面轨道上的切割、力的平衡飞船直线返回地面过程的能量关系</w:t>
            </w:r>
          </w:p>
          <w:p>
            <w:pPr>
              <w:pStyle w:val="TableParagraph"/>
              <w:spacing w:line="267" w:lineRule="exact"/>
              <w:ind w:left="106"/>
              <w:rPr>
                <w:rFonts w:ascii="Times New Roman" w:eastAsia="Times New Roman"/>
                <w:sz w:val="21"/>
              </w:rPr>
            </w:pPr>
            <w:r>
              <w:rPr>
                <w:sz w:val="21"/>
              </w:rPr>
              <w:t>竖直方向礼花弹炸裂前后的运动</w:t>
            </w:r>
            <w:r>
              <w:rPr>
                <w:rFonts w:ascii="Times New Roman" w:eastAsia="Times New Roman"/>
                <w:sz w:val="21"/>
              </w:rPr>
              <w:t>(</w:t>
            </w:r>
            <w:r>
              <w:rPr>
                <w:sz w:val="21"/>
              </w:rPr>
              <w:t>动量守恒定律</w:t>
            </w:r>
            <w:r>
              <w:rPr>
                <w:rFonts w:ascii="Times New Roman" w:eastAsia="Times New Roman"/>
                <w:sz w:val="21"/>
              </w:rPr>
              <w:t>)</w:t>
            </w:r>
          </w:p>
          <w:p>
            <w:pPr>
              <w:pStyle w:val="TableParagraph"/>
              <w:spacing w:before="69"/>
              <w:ind w:left="106"/>
              <w:rPr>
                <w:sz w:val="21"/>
              </w:rPr>
            </w:pPr>
            <w:r>
              <w:rPr>
                <w:sz w:val="21"/>
              </w:rPr>
              <w:t>带电粒子在电磁场中加速、偏转及匀速，求时间</w:t>
            </w:r>
          </w:p>
        </w:tc>
        <w:tc>
          <w:tcPr>
            <w:tcW w:w="4801" w:type="dxa"/>
            <w:tcBorders>
              <w:top w:val="single" w:sz="12" w:space="0" w:color="000000"/>
              <w:left w:val="single" w:sz="12" w:space="0" w:color="000000"/>
              <w:right w:val="single" w:sz="12" w:space="0" w:color="000000"/>
            </w:tcBorders>
          </w:tcPr>
          <w:p>
            <w:pPr>
              <w:pStyle w:val="TableParagraph"/>
              <w:spacing w:before="31"/>
              <w:ind w:left="115"/>
              <w:rPr>
                <w:sz w:val="21"/>
              </w:rPr>
            </w:pPr>
            <w:r>
              <w:rPr>
                <w:sz w:val="21"/>
              </w:rPr>
              <w:t>带电粒子在电场、磁场中的运动</w:t>
            </w:r>
          </w:p>
          <w:p>
            <w:pPr>
              <w:pStyle w:val="TableParagraph"/>
              <w:spacing w:line="304" w:lineRule="auto" w:before="70"/>
              <w:ind w:left="115" w:right="660"/>
              <w:rPr>
                <w:sz w:val="21"/>
              </w:rPr>
            </w:pPr>
            <w:r>
              <w:rPr>
                <w:sz w:val="21"/>
              </w:rPr>
              <w:t>直棒在接有平行板电容的斜轨上切割磁感线带电粒子在有、无电场时的抛体运动</w:t>
            </w:r>
          </w:p>
          <w:p>
            <w:pPr>
              <w:pStyle w:val="TableParagraph"/>
              <w:spacing w:line="304" w:lineRule="auto"/>
              <w:ind w:left="115" w:right="1125"/>
              <w:rPr>
                <w:sz w:val="21"/>
              </w:rPr>
            </w:pPr>
            <w:r>
              <w:rPr>
                <w:spacing w:val="-3"/>
                <w:sz w:val="21"/>
              </w:rPr>
              <w:t>物块和木板的相对滑动（</w:t>
            </w:r>
            <w:r>
              <w:rPr>
                <w:spacing w:val="-23"/>
                <w:sz w:val="21"/>
              </w:rPr>
              <w:t>有 </w:t>
            </w:r>
            <w:r>
              <w:rPr>
                <w:rFonts w:ascii="Book Antiqua" w:hAnsi="Book Antiqua" w:eastAsia="Book Antiqua"/>
                <w:i/>
                <w:sz w:val="21"/>
              </w:rPr>
              <w:t>v</w:t>
            </w:r>
            <w:r>
              <w:rPr>
                <w:rFonts w:ascii="Times New Roman" w:hAnsi="Times New Roman" w:eastAsia="Times New Roman"/>
                <w:sz w:val="21"/>
              </w:rPr>
              <w:t>‒</w:t>
            </w:r>
            <w:r>
              <w:rPr>
                <w:rFonts w:ascii="Times New Roman" w:hAnsi="Times New Roman" w:eastAsia="Times New Roman"/>
                <w:i/>
                <w:sz w:val="21"/>
              </w:rPr>
              <w:t>t</w:t>
            </w:r>
            <w:r>
              <w:rPr>
                <w:rFonts w:ascii="Times New Roman" w:hAnsi="Times New Roman" w:eastAsia="Times New Roman"/>
                <w:i/>
                <w:spacing w:val="7"/>
                <w:sz w:val="21"/>
              </w:rPr>
              <w:t> </w:t>
            </w:r>
            <w:r>
              <w:rPr>
                <w:spacing w:val="-2"/>
                <w:sz w:val="21"/>
              </w:rPr>
              <w:t>图像</w:t>
            </w:r>
            <w:r>
              <w:rPr>
                <w:spacing w:val="-13"/>
                <w:sz w:val="21"/>
              </w:rPr>
              <w:t>） </w:t>
            </w:r>
            <w:r>
              <w:rPr>
                <w:spacing w:val="-1"/>
                <w:sz w:val="21"/>
              </w:rPr>
              <w:t>轻弹簧</w:t>
            </w:r>
            <w:r>
              <w:rPr>
                <w:rFonts w:ascii="Times New Roman" w:hAnsi="Times New Roman" w:eastAsia="Times New Roman"/>
                <w:sz w:val="21"/>
              </w:rPr>
              <w:t>+</w:t>
            </w:r>
            <w:r>
              <w:rPr>
                <w:spacing w:val="-2"/>
                <w:sz w:val="21"/>
              </w:rPr>
              <w:t>斜面</w:t>
            </w:r>
            <w:r>
              <w:rPr>
                <w:rFonts w:ascii="Times New Roman" w:hAnsi="Times New Roman" w:eastAsia="Times New Roman"/>
                <w:sz w:val="21"/>
              </w:rPr>
              <w:t>+</w:t>
            </w:r>
            <w:r>
              <w:rPr>
                <w:spacing w:val="-3"/>
                <w:sz w:val="21"/>
              </w:rPr>
              <w:t>光滑圆轨道，最后平抛带电油滴在变化的匀强电场中的运动氕、氘核在电场、磁场中的运动</w:t>
            </w:r>
          </w:p>
          <w:p>
            <w:pPr>
              <w:pStyle w:val="TableParagraph"/>
              <w:spacing w:line="265" w:lineRule="exact"/>
              <w:ind w:left="115"/>
              <w:rPr>
                <w:sz w:val="21"/>
              </w:rPr>
            </w:pPr>
            <w:r>
              <w:rPr>
                <w:spacing w:val="-3"/>
                <w:sz w:val="21"/>
              </w:rPr>
              <w:t>物体在斜、平面上反复弹性碰撞</w:t>
            </w:r>
          </w:p>
        </w:tc>
      </w:tr>
    </w:tbl>
    <w:sectPr>
      <w:pgSz w:w="16840" w:h="11910" w:orient="landscape"/>
      <w:pgMar w:top="1100" w:bottom="280" w:left="720" w:right="6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宋体">
    <w:altName w:val="宋体"/>
    <w:charset w:val="86"/>
    <w:family w:val="auto"/>
    <w:pitch w:val="variable"/>
  </w:font>
  <w:font w:name="Book Antiqua">
    <w:altName w:val="Book Antiqua"/>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宋体" w:hAnsi="宋体" w:eastAsia="宋体" w:cs="宋体"/>
      <w:lang w:val="zh-CN" w:eastAsia="zh-CN" w:bidi="zh-CN"/>
    </w:rPr>
  </w:style>
  <w:style w:styleId="BodyText" w:type="paragraph">
    <w:name w:val="Body Text"/>
    <w:basedOn w:val="Normal"/>
    <w:uiPriority w:val="1"/>
    <w:qFormat/>
    <w:pPr/>
    <w:rPr>
      <w:rFonts w:ascii="宋体" w:hAnsi="宋体" w:eastAsia="宋体" w:cs="宋体"/>
      <w:b/>
      <w:bCs/>
      <w:sz w:val="28"/>
      <w:szCs w:val="28"/>
      <w:lang w:val="zh-CN" w:eastAsia="zh-CN" w:bidi="zh-CN"/>
    </w:rPr>
  </w:style>
  <w:style w:styleId="ListParagraph" w:type="paragraph">
    <w:name w:val="List Paragraph"/>
    <w:basedOn w:val="Normal"/>
    <w:uiPriority w:val="1"/>
    <w:qFormat/>
    <w:pPr/>
    <w:rPr>
      <w:lang w:val="zh-CN" w:eastAsia="zh-CN" w:bidi="zh-CN"/>
    </w:rPr>
  </w:style>
  <w:style w:styleId="TableParagraph" w:type="paragraph">
    <w:name w:val="Table Paragraph"/>
    <w:basedOn w:val="Normal"/>
    <w:uiPriority w:val="1"/>
    <w:qFormat/>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QYGHO</dc:creator>
  <dcterms:created xsi:type="dcterms:W3CDTF">2019-10-29T01:22:13Z</dcterms:created>
  <dcterms:modified xsi:type="dcterms:W3CDTF">2019-10-29T01:22:13Z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2019-09-09T00:00:00Z</vt:filetime>
  </property>
  <property fmtid="{D5CDD505-2E9C-101B-9397-08002B2CF9AE}" pid="3" name="Creator">
    <vt:lpwstr>Microsoft® Word 2013</vt:lpwstr>
  </property>
  <property fmtid="{D5CDD505-2E9C-101B-9397-08002B2CF9AE}" pid="4" name="LastSaved">
    <vt:filetime>2019-10-29T00:00:00Z</vt:filetime>
  </property>
</Properties>
</file>